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heme="minorEastAsia" w:hAnsiTheme="minorEastAsia" w:eastAsiaTheme="minorEastAsia" w:cstheme="minorEastAsia"/>
          <w:b/>
          <w:bCs/>
          <w:w w:val="80"/>
          <w:sz w:val="56"/>
          <w:szCs w:val="56"/>
        </w:rPr>
      </w:pPr>
      <w:r>
        <w:rPr>
          <w:rFonts w:hint="eastAsia" w:asciiTheme="minorEastAsia" w:hAnsiTheme="minorEastAsia" w:eastAsiaTheme="minorEastAsia" w:cstheme="minorEastAsia"/>
          <w:b/>
          <w:bCs/>
          <w:w w:val="65"/>
          <w:sz w:val="56"/>
          <w:szCs w:val="56"/>
          <w:lang w:eastAsia="zh-CN"/>
        </w:rPr>
        <w:t>会宁县第六幼儿园（会师桥头园区）幼儿玩教具采购项目</w:t>
      </w:r>
      <w:r>
        <w:rPr>
          <w:rFonts w:hint="eastAsia" w:asciiTheme="minorEastAsia" w:hAnsiTheme="minorEastAsia" w:eastAsiaTheme="minorEastAsia" w:cstheme="minorEastAsia"/>
          <w:b/>
          <w:bCs/>
          <w:w w:val="80"/>
          <w:sz w:val="56"/>
          <w:szCs w:val="56"/>
        </w:rPr>
        <w:t>招标公告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rPr>
      </w:pPr>
      <w:bookmarkStart w:id="0" w:name="_Toc504050567"/>
      <w:r>
        <w:rPr>
          <w:rFonts w:hint="eastAsia" w:ascii="宋体" w:hAnsi="宋体" w:eastAsia="宋体" w:cs="宋体"/>
          <w:sz w:val="30"/>
          <w:szCs w:val="30"/>
        </w:rPr>
        <w:t>根据《中华人民共和国政府采购法》、《甘肃省人民政府办公厅转发〈省公共资源交易局关于加快推进阳光招标采购平台建设和运用的实施方案的通知〉》（甘政办发〔2018〕168号）、会宁县财政局会宁县发展和改革局关于转发〈甘肃省财政厅甘肃省发展和改革委员会关于印发甘肃省2020-2022年政府集中采购目录和采购限额标准的通知〉的通知》（会财发〔2020〕100号），</w:t>
      </w:r>
      <w:r>
        <w:rPr>
          <w:rFonts w:hint="eastAsia" w:ascii="宋体" w:hAnsi="宋体" w:eastAsia="宋体" w:cs="宋体"/>
          <w:sz w:val="30"/>
          <w:szCs w:val="30"/>
          <w:lang w:val="en-US" w:eastAsia="zh-CN"/>
        </w:rPr>
        <w:t>会宁县教育局</w:t>
      </w:r>
      <w:r>
        <w:rPr>
          <w:rFonts w:hint="eastAsia" w:ascii="宋体" w:hAnsi="宋体" w:eastAsia="宋体" w:cs="宋体"/>
          <w:sz w:val="30"/>
          <w:szCs w:val="30"/>
        </w:rPr>
        <w:t>《</w:t>
      </w:r>
      <w:r>
        <w:rPr>
          <w:rFonts w:hint="eastAsia" w:ascii="宋体" w:hAnsi="宋体" w:eastAsia="宋体" w:cs="宋体"/>
          <w:sz w:val="30"/>
          <w:szCs w:val="30"/>
          <w:lang w:val="en-US" w:eastAsia="zh-CN"/>
        </w:rPr>
        <w:t>关于会宁县第二幼儿园等学校购置教育教学及办公设备的批复</w:t>
      </w:r>
      <w:r>
        <w:rPr>
          <w:rFonts w:hint="eastAsia" w:ascii="宋体" w:hAnsi="宋体" w:eastAsia="宋体" w:cs="宋体"/>
          <w:sz w:val="30"/>
          <w:szCs w:val="30"/>
        </w:rPr>
        <w:t>》（会</w:t>
      </w:r>
      <w:r>
        <w:rPr>
          <w:rFonts w:hint="eastAsia" w:ascii="宋体" w:hAnsi="宋体" w:eastAsia="宋体" w:cs="宋体"/>
          <w:sz w:val="30"/>
          <w:szCs w:val="30"/>
          <w:lang w:val="en-US" w:eastAsia="zh-CN"/>
        </w:rPr>
        <w:t>教批</w:t>
      </w:r>
      <w:r>
        <w:rPr>
          <w:rFonts w:hint="eastAsia" w:ascii="宋体" w:hAnsi="宋体" w:eastAsia="宋体" w:cs="宋体"/>
          <w:sz w:val="30"/>
          <w:szCs w:val="30"/>
        </w:rPr>
        <w:t>〔202</w:t>
      </w:r>
      <w:r>
        <w:rPr>
          <w:rFonts w:hint="eastAsia" w:ascii="宋体" w:hAnsi="宋体" w:eastAsia="宋体" w:cs="宋体"/>
          <w:sz w:val="30"/>
          <w:szCs w:val="30"/>
          <w:lang w:val="en-US" w:eastAsia="zh-CN"/>
        </w:rPr>
        <w:t>2</w:t>
      </w:r>
      <w:r>
        <w:rPr>
          <w:rFonts w:hint="eastAsia" w:ascii="宋体" w:hAnsi="宋体" w:eastAsia="宋体" w:cs="宋体"/>
          <w:sz w:val="30"/>
          <w:szCs w:val="30"/>
        </w:rPr>
        <w:t>〕</w:t>
      </w:r>
      <w:r>
        <w:rPr>
          <w:rFonts w:hint="eastAsia" w:ascii="宋体" w:hAnsi="宋体" w:eastAsia="宋体" w:cs="宋体"/>
          <w:sz w:val="30"/>
          <w:szCs w:val="30"/>
          <w:lang w:val="en-US" w:eastAsia="zh-CN"/>
        </w:rPr>
        <w:t>37</w:t>
      </w:r>
      <w:r>
        <w:rPr>
          <w:rFonts w:hint="eastAsia" w:ascii="宋体" w:hAnsi="宋体" w:eastAsia="宋体" w:cs="宋体"/>
          <w:sz w:val="30"/>
          <w:szCs w:val="30"/>
        </w:rPr>
        <w:t>号），</w:t>
      </w:r>
      <w:r>
        <w:rPr>
          <w:rFonts w:hint="eastAsia" w:ascii="宋体" w:hAnsi="宋体" w:eastAsia="宋体" w:cs="宋体"/>
          <w:color w:val="000000" w:themeColor="text1"/>
          <w:sz w:val="30"/>
          <w:szCs w:val="30"/>
          <w14:textFill>
            <w14:solidFill>
              <w14:schemeClr w14:val="tx1"/>
            </w14:solidFill>
          </w14:textFill>
        </w:rPr>
        <w:t>现</w:t>
      </w:r>
      <w:r>
        <w:rPr>
          <w:rFonts w:hint="eastAsia" w:ascii="宋体" w:hAnsi="宋体" w:eastAsia="宋体" w:cs="宋体"/>
          <w:sz w:val="30"/>
          <w:szCs w:val="30"/>
        </w:rPr>
        <w:t>对</w:t>
      </w:r>
      <w:r>
        <w:rPr>
          <w:rFonts w:hint="eastAsia" w:ascii="宋体" w:hAnsi="宋体" w:cs="宋体"/>
          <w:sz w:val="30"/>
          <w:szCs w:val="30"/>
          <w:lang w:eastAsia="zh-CN"/>
        </w:rPr>
        <w:t>会宁县第六幼儿园（会师桥头园区）幼儿玩教具采购项目</w:t>
      </w:r>
      <w:r>
        <w:rPr>
          <w:rFonts w:hint="eastAsia" w:ascii="宋体" w:hAnsi="宋体" w:eastAsia="宋体" w:cs="宋体"/>
          <w:sz w:val="30"/>
          <w:szCs w:val="30"/>
        </w:rPr>
        <w:t>在甘肃省阳光招标采购平台（白银市）进行邀请招标：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sz w:val="30"/>
          <w:szCs w:val="30"/>
        </w:rPr>
        <w:t>项目编号</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sz w:val="30"/>
          <w:szCs w:val="30"/>
          <w:highlight w:val="none"/>
        </w:rPr>
        <w:t>HN</w:t>
      </w:r>
      <w:r>
        <w:rPr>
          <w:rFonts w:hint="eastAsia" w:ascii="宋体" w:hAnsi="宋体" w:eastAsia="宋体" w:cs="宋体"/>
          <w:sz w:val="30"/>
          <w:szCs w:val="30"/>
          <w:highlight w:val="none"/>
          <w:lang w:val="en-US" w:eastAsia="zh-CN"/>
        </w:rPr>
        <w:t>XDLYEY</w:t>
      </w:r>
      <w:r>
        <w:rPr>
          <w:rFonts w:hint="eastAsia" w:ascii="宋体" w:hAnsi="宋体" w:eastAsia="宋体" w:cs="宋体"/>
          <w:sz w:val="30"/>
          <w:szCs w:val="30"/>
          <w:highlight w:val="none"/>
        </w:rPr>
        <w:t>-202</w:t>
      </w:r>
      <w:r>
        <w:rPr>
          <w:rFonts w:hint="eastAsia" w:ascii="宋体" w:hAnsi="宋体" w:eastAsia="宋体" w:cs="宋体"/>
          <w:sz w:val="30"/>
          <w:szCs w:val="30"/>
          <w:highlight w:val="none"/>
          <w:lang w:val="en-US" w:eastAsia="zh-CN"/>
        </w:rPr>
        <w:t>2</w:t>
      </w:r>
      <w:r>
        <w:rPr>
          <w:rFonts w:hint="eastAsia" w:ascii="宋体" w:hAnsi="宋体" w:eastAsia="宋体" w:cs="宋体"/>
          <w:sz w:val="30"/>
          <w:szCs w:val="30"/>
          <w:highlight w:val="none"/>
        </w:rPr>
        <w:t>-0</w:t>
      </w:r>
      <w:r>
        <w:rPr>
          <w:rFonts w:hint="eastAsia" w:ascii="宋体" w:hAnsi="宋体" w:cs="宋体"/>
          <w:sz w:val="30"/>
          <w:szCs w:val="30"/>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color w:val="FF0000"/>
          <w:sz w:val="30"/>
          <w:szCs w:val="30"/>
          <w:lang w:eastAsia="zh-CN"/>
        </w:rPr>
      </w:pPr>
      <w:r>
        <w:rPr>
          <w:rFonts w:hint="eastAsia" w:ascii="宋体" w:hAnsi="宋体" w:eastAsia="宋体" w:cs="宋体"/>
          <w:sz w:val="30"/>
          <w:szCs w:val="30"/>
        </w:rPr>
        <w:t>（二）项目名称：</w:t>
      </w:r>
      <w:r>
        <w:rPr>
          <w:rFonts w:hint="eastAsia" w:ascii="宋体" w:hAnsi="宋体" w:cs="宋体"/>
          <w:sz w:val="30"/>
          <w:szCs w:val="30"/>
          <w:lang w:eastAsia="zh-CN"/>
        </w:rPr>
        <w:t>会宁县第六幼儿园（会师桥头园区）幼儿玩教具采购项目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bCs/>
          <w:kern w:val="0"/>
          <w:sz w:val="32"/>
          <w:szCs w:val="32"/>
        </w:rPr>
      </w:pPr>
      <w:r>
        <w:rPr>
          <w:rFonts w:hint="eastAsia" w:ascii="宋体" w:hAnsi="宋体" w:eastAsia="宋体" w:cs="宋体"/>
          <w:sz w:val="30"/>
          <w:szCs w:val="30"/>
        </w:rPr>
        <w:t>（三）招标控制价：</w:t>
      </w:r>
      <w:r>
        <w:rPr>
          <w:rFonts w:hint="eastAsia" w:ascii="宋体" w:hAnsi="宋体" w:eastAsia="宋体" w:cs="宋体"/>
          <w:sz w:val="30"/>
          <w:szCs w:val="30"/>
          <w:lang w:val="en-US" w:eastAsia="zh-CN"/>
        </w:rPr>
        <w:t>10.5万</w:t>
      </w:r>
      <w:r>
        <w:rPr>
          <w:rFonts w:hint="eastAsia" w:ascii="宋体" w:hAnsi="宋体" w:eastAsia="宋体" w:cs="宋体"/>
          <w:bCs/>
          <w:kern w:val="0"/>
          <w:sz w:val="32"/>
          <w:szCs w:val="32"/>
        </w:rPr>
        <w:t>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highlight w:val="none"/>
        </w:rPr>
      </w:pPr>
      <w:r>
        <w:rPr>
          <w:rFonts w:hint="eastAsia" w:ascii="宋体" w:hAnsi="宋体" w:eastAsia="宋体" w:cs="宋体"/>
          <w:sz w:val="30"/>
          <w:szCs w:val="30"/>
          <w:highlight w:val="none"/>
        </w:rPr>
        <w:t>（四）资金来源：</w:t>
      </w:r>
      <w:r>
        <w:rPr>
          <w:rFonts w:hint="eastAsia" w:ascii="宋体" w:hAnsi="宋体" w:eastAsia="宋体" w:cs="宋体"/>
          <w:color w:val="auto"/>
          <w:sz w:val="30"/>
          <w:szCs w:val="30"/>
          <w:highlight w:val="none"/>
          <w:lang w:val="en-US" w:eastAsia="zh-CN"/>
        </w:rPr>
        <w:t>自筹资金</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（五）招标方式：邀请招标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（六）评标办法：最低价法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（七）项目概况：</w:t>
      </w:r>
    </w:p>
    <w:p>
      <w:pPr>
        <w:keepNext w:val="0"/>
        <w:keepLines w:val="0"/>
        <w:pageBreakBefore w:val="0"/>
        <w:widowControl w:val="0"/>
        <w:kinsoku/>
        <w:wordWrap/>
        <w:overflowPunct/>
        <w:topLinePunct w:val="0"/>
        <w:autoSpaceDE/>
        <w:autoSpaceDN/>
        <w:bidi w:val="0"/>
        <w:adjustRightInd/>
        <w:snapToGrid/>
        <w:spacing w:line="500" w:lineRule="exact"/>
        <w:ind w:right="-199" w:rightChars="-95" w:firstLine="600" w:firstLineChars="200"/>
        <w:jc w:val="left"/>
        <w:rPr>
          <w:rFonts w:hint="eastAsia" w:ascii="宋体" w:hAnsi="宋体" w:eastAsia="宋体" w:cs="宋体"/>
          <w:bCs/>
          <w:kern w:val="0"/>
          <w:sz w:val="32"/>
          <w:szCs w:val="32"/>
        </w:rPr>
      </w:pPr>
      <w:r>
        <w:rPr>
          <w:rFonts w:hint="eastAsia" w:ascii="宋体" w:hAnsi="宋体" w:eastAsia="宋体" w:cs="宋体"/>
          <w:sz w:val="30"/>
          <w:szCs w:val="30"/>
        </w:rPr>
        <w:t>（1）项目内容：</w:t>
      </w:r>
      <w:r>
        <w:rPr>
          <w:rFonts w:hint="eastAsia" w:ascii="宋体" w:hAnsi="宋体" w:eastAsia="宋体" w:cs="宋体"/>
          <w:sz w:val="30"/>
          <w:szCs w:val="30"/>
          <w:lang w:val="en-US" w:eastAsia="zh-CN"/>
        </w:rPr>
        <w:t>采购</w:t>
      </w:r>
      <w:r>
        <w:rPr>
          <w:rFonts w:hint="eastAsia" w:ascii="宋体" w:hAnsi="宋体" w:cs="宋体"/>
          <w:sz w:val="30"/>
          <w:szCs w:val="30"/>
          <w:lang w:eastAsia="zh-CN"/>
        </w:rPr>
        <w:t>幼儿玩教具</w:t>
      </w:r>
      <w:r>
        <w:rPr>
          <w:rFonts w:hint="eastAsia" w:ascii="宋体" w:hAnsi="宋体" w:eastAsia="宋体" w:cs="宋体"/>
          <w:sz w:val="30"/>
          <w:szCs w:val="30"/>
          <w:lang w:val="en-US" w:eastAsia="zh-CN"/>
        </w:rPr>
        <w:t>1批</w:t>
      </w:r>
      <w:r>
        <w:rPr>
          <w:rFonts w:hint="eastAsia" w:ascii="宋体" w:hAnsi="宋体" w:eastAsia="宋体" w:cs="宋体"/>
          <w:sz w:val="30"/>
          <w:szCs w:val="30"/>
        </w:rPr>
        <w:t>（</w:t>
      </w:r>
      <w:r>
        <w:rPr>
          <w:rFonts w:hint="eastAsia" w:ascii="宋体" w:hAnsi="宋体" w:eastAsia="宋体" w:cs="宋体"/>
          <w:bCs/>
          <w:kern w:val="0"/>
          <w:sz w:val="32"/>
          <w:szCs w:val="32"/>
        </w:rPr>
        <w:t>内容详见附表</w:t>
      </w:r>
      <w:r>
        <w:rPr>
          <w:rFonts w:hint="eastAsia" w:ascii="宋体" w:hAnsi="宋体" w:eastAsia="宋体" w:cs="宋体"/>
          <w:sz w:val="30"/>
          <w:szCs w:val="30"/>
        </w:rPr>
        <w:t>）</w:t>
      </w:r>
      <w:r>
        <w:rPr>
          <w:rFonts w:hint="eastAsia" w:ascii="宋体" w:hAnsi="宋体" w:eastAsia="宋体" w:cs="宋体"/>
          <w:bCs/>
          <w:kern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highlight w:val="none"/>
        </w:rPr>
      </w:pPr>
      <w:r>
        <w:rPr>
          <w:rFonts w:hint="eastAsia" w:ascii="宋体" w:hAnsi="宋体" w:eastAsia="宋体" w:cs="宋体"/>
          <w:sz w:val="30"/>
          <w:szCs w:val="30"/>
        </w:rPr>
        <w:t>（2）项目期限：</w:t>
      </w:r>
      <w:r>
        <w:rPr>
          <w:rFonts w:hint="eastAsia" w:ascii="宋体" w:hAnsi="宋体" w:eastAsia="宋体" w:cs="宋体"/>
          <w:color w:val="auto"/>
          <w:sz w:val="30"/>
          <w:szCs w:val="30"/>
          <w:highlight w:val="none"/>
        </w:rPr>
        <w:t>合同签订后</w:t>
      </w:r>
      <w:r>
        <w:rPr>
          <w:rFonts w:hint="eastAsia" w:ascii="宋体" w:hAnsi="宋体" w:cs="宋体"/>
          <w:color w:val="auto"/>
          <w:sz w:val="30"/>
          <w:szCs w:val="30"/>
          <w:highlight w:val="none"/>
          <w:lang w:val="en-US" w:eastAsia="zh-CN"/>
        </w:rPr>
        <w:t>20</w:t>
      </w:r>
      <w:r>
        <w:rPr>
          <w:rFonts w:hint="eastAsia" w:ascii="宋体" w:hAnsi="宋体" w:eastAsia="宋体" w:cs="宋体"/>
          <w:color w:val="auto"/>
          <w:sz w:val="30"/>
          <w:szCs w:val="30"/>
          <w:highlight w:val="none"/>
        </w:rPr>
        <w:t>天内完成</w:t>
      </w:r>
      <w:r>
        <w:rPr>
          <w:rFonts w:hint="eastAsia" w:ascii="宋体" w:hAnsi="宋体" w:eastAsia="宋体" w:cs="宋体"/>
          <w:sz w:val="30"/>
          <w:szCs w:val="30"/>
          <w:highlight w:val="none"/>
        </w:rPr>
        <w:t>（具体按照合同签订日期）。</w:t>
      </w:r>
    </w:p>
    <w:p>
      <w:pPr>
        <w:pStyle w:val="7"/>
        <w:keepNext w:val="0"/>
        <w:keepLines w:val="0"/>
        <w:pageBreakBefore w:val="0"/>
        <w:widowControl w:val="0"/>
        <w:kinsoku/>
        <w:wordWrap/>
        <w:overflowPunct/>
        <w:topLinePunct w:val="0"/>
        <w:autoSpaceDE/>
        <w:autoSpaceDN/>
        <w:bidi w:val="0"/>
        <w:adjustRightInd/>
        <w:snapToGrid/>
        <w:spacing w:line="500" w:lineRule="exact"/>
        <w:ind w:left="420" w:leftChars="200" w:firstLine="219" w:firstLineChars="73"/>
        <w:rPr>
          <w:rFonts w:hint="eastAsia" w:ascii="宋体" w:hAnsi="宋体" w:eastAsia="宋体" w:cs="宋体"/>
        </w:rPr>
      </w:pPr>
      <w:r>
        <w:rPr>
          <w:rFonts w:hint="eastAsia" w:ascii="宋体" w:hAnsi="宋体" w:eastAsia="宋体" w:cs="宋体"/>
          <w:kern w:val="2"/>
          <w:sz w:val="30"/>
          <w:szCs w:val="30"/>
          <w:lang w:val="en-US" w:eastAsia="zh-CN" w:bidi="ar-SA"/>
        </w:rPr>
        <w:t>（3）</w:t>
      </w:r>
      <w:r>
        <w:rPr>
          <w:rFonts w:hint="eastAsia" w:ascii="宋体" w:hAnsi="宋体" w:eastAsia="宋体" w:cs="宋体"/>
          <w:sz w:val="30"/>
          <w:szCs w:val="30"/>
        </w:rPr>
        <w:t>质量标准：合格</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（八）投标人资质要求：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（1）</w:t>
      </w:r>
      <w:r>
        <w:rPr>
          <w:rFonts w:hint="eastAsia" w:ascii="宋体" w:hAnsi="宋体" w:eastAsia="宋体" w:cs="宋体"/>
          <w:sz w:val="30"/>
          <w:szCs w:val="30"/>
          <w:highlight w:val="none"/>
        </w:rPr>
        <w:t>符合《中华人民共和国政府采购法》第二十二条规定</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（2）提供年检合格的工商营业执照、税务登记证、组织机构代码证等证件的副本或具有统一社会信用代码的营业执照副本；</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（3）提供法定代表人资格证明、身份证复印件或法人授权函、被授权人身份证复印件；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（4）提供参加政府采购活动前3年内在经营活动中没有重大违法记录的书面声明；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lang w:eastAsia="zh-CN"/>
        </w:rPr>
      </w:pPr>
      <w:r>
        <w:rPr>
          <w:rFonts w:hint="eastAsia" w:ascii="宋体" w:hAnsi="宋体" w:eastAsia="宋体" w:cs="宋体"/>
          <w:sz w:val="30"/>
          <w:szCs w:val="30"/>
        </w:rPr>
        <w:t>（5）提供</w:t>
      </w:r>
      <w:r>
        <w:rPr>
          <w:rFonts w:hint="eastAsia" w:ascii="宋体" w:hAnsi="宋体" w:eastAsia="宋体" w:cs="宋体"/>
          <w:sz w:val="30"/>
          <w:szCs w:val="30"/>
          <w:lang w:val="en-US" w:eastAsia="zh-CN"/>
        </w:rPr>
        <w:t>2021年</w:t>
      </w:r>
      <w:r>
        <w:rPr>
          <w:rFonts w:hint="eastAsia" w:ascii="宋体" w:hAnsi="宋体" w:eastAsia="宋体" w:cs="宋体"/>
          <w:sz w:val="30"/>
          <w:szCs w:val="30"/>
        </w:rPr>
        <w:t>公司财务状况</w:t>
      </w:r>
      <w:r>
        <w:rPr>
          <w:rFonts w:hint="eastAsia" w:ascii="宋体" w:hAnsi="宋体" w:eastAsia="宋体" w:cs="宋体"/>
          <w:sz w:val="30"/>
          <w:szCs w:val="30"/>
          <w:lang w:val="en-US" w:eastAsia="zh-CN"/>
        </w:rPr>
        <w:t>报表</w:t>
      </w:r>
      <w:r>
        <w:rPr>
          <w:rFonts w:hint="eastAsia" w:ascii="宋体" w:hAnsi="宋体" w:eastAsia="宋体" w:cs="宋体"/>
          <w:sz w:val="30"/>
          <w:szCs w:val="30"/>
          <w:lang w:eastAsia="zh-CN"/>
        </w:rPr>
        <w:t>（</w:t>
      </w:r>
      <w:r>
        <w:rPr>
          <w:rFonts w:hint="eastAsia" w:ascii="宋体" w:hAnsi="宋体" w:eastAsia="宋体" w:cs="宋体"/>
          <w:sz w:val="30"/>
          <w:szCs w:val="30"/>
        </w:rPr>
        <w:t>新成立的公司提供资信证明）</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6）供应商未被列入“信用中国”网站(www.creditchina.gov.cn)记录失信被执行人或“重大税收违法案件当事人名单或企业经营异常名录”记录名单；不处于中国政府采购网(www.ccgp.gov.cn)政府采购严重违法失信行为信息记录”中的禁止参加政府采购活动期间（以上资料查询时间以本项目招标公告发布至截止时间前为准，如相关失信记录已失效，供应商需提供相关证明资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备注：以上资料需要盖章签字扫描上传</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（九）投标文件应包括下列内容：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28"/>
          <w:szCs w:val="28"/>
        </w:rPr>
      </w:pPr>
      <w:r>
        <w:rPr>
          <w:rFonts w:hint="eastAsia" w:ascii="宋体" w:hAnsi="宋体" w:eastAsia="宋体" w:cs="宋体"/>
          <w:sz w:val="30"/>
          <w:szCs w:val="30"/>
        </w:rPr>
        <w:t>（1）</w:t>
      </w:r>
      <w:r>
        <w:rPr>
          <w:rFonts w:hint="eastAsia" w:ascii="宋体" w:hAnsi="宋体" w:eastAsia="宋体" w:cs="宋体"/>
          <w:sz w:val="28"/>
          <w:szCs w:val="28"/>
        </w:rPr>
        <w:t>法人授权函（原件）及被授权人身份证（正反面复印件加盖公章）；</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（2）技术方案、项目实施方案；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（3）投标人认为需要提供的文件和资料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（4）报价部分：报价表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（5）提供</w:t>
      </w:r>
      <w:r>
        <w:rPr>
          <w:rFonts w:hint="eastAsia" w:ascii="宋体" w:hAnsi="宋体" w:eastAsia="宋体" w:cs="宋体"/>
          <w:sz w:val="30"/>
          <w:szCs w:val="30"/>
          <w:lang w:val="en-US" w:eastAsia="zh-CN"/>
        </w:rPr>
        <w:t>2021年</w:t>
      </w:r>
      <w:r>
        <w:rPr>
          <w:rFonts w:hint="eastAsia" w:ascii="宋体" w:hAnsi="宋体" w:eastAsia="宋体" w:cs="宋体"/>
          <w:sz w:val="30"/>
          <w:szCs w:val="30"/>
        </w:rPr>
        <w:t>公司财务状况</w:t>
      </w:r>
      <w:r>
        <w:rPr>
          <w:rFonts w:hint="eastAsia" w:ascii="宋体" w:hAnsi="宋体" w:eastAsia="宋体" w:cs="宋体"/>
          <w:sz w:val="30"/>
          <w:szCs w:val="30"/>
          <w:lang w:val="en-US" w:eastAsia="zh-CN"/>
        </w:rPr>
        <w:t>报表</w:t>
      </w:r>
      <w:r>
        <w:rPr>
          <w:rFonts w:hint="eastAsia" w:ascii="宋体" w:hAnsi="宋体" w:eastAsia="宋体" w:cs="宋体"/>
          <w:sz w:val="30"/>
          <w:szCs w:val="30"/>
          <w:lang w:eastAsia="zh-CN"/>
        </w:rPr>
        <w:t>（</w:t>
      </w:r>
      <w:r>
        <w:rPr>
          <w:rFonts w:hint="eastAsia" w:ascii="宋体" w:hAnsi="宋体" w:eastAsia="宋体" w:cs="宋体"/>
          <w:sz w:val="30"/>
          <w:szCs w:val="30"/>
        </w:rPr>
        <w:t>新成立的公司提供资信证明）</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（6）本项目不接受联合体投标。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（十）响应性文件格式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响应文件提供的规定格式包括以下四个内容：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（1）投标函（见附件1）</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（2）法人授权函（见附件2）</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（3）报价表（见附件3）</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（4）投标货物偏离表（见附件4）</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响应文件未提供的格式由投标人自行编写。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（十一）招标报名及资料提交</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报名时间：2022年</w:t>
      </w:r>
      <w:r>
        <w:rPr>
          <w:rFonts w:hint="eastAsia" w:ascii="宋体" w:hAnsi="宋体" w:cs="宋体"/>
          <w:sz w:val="30"/>
          <w:szCs w:val="30"/>
          <w:lang w:val="en-US" w:eastAsia="zh-CN"/>
        </w:rPr>
        <w:t>11</w:t>
      </w:r>
      <w:r>
        <w:rPr>
          <w:rFonts w:hint="eastAsia" w:ascii="宋体" w:hAnsi="宋体" w:eastAsia="宋体" w:cs="宋体"/>
          <w:sz w:val="30"/>
          <w:szCs w:val="30"/>
        </w:rPr>
        <w:t>月</w:t>
      </w:r>
      <w:r>
        <w:rPr>
          <w:rFonts w:hint="eastAsia" w:ascii="宋体" w:hAnsi="宋体" w:cs="宋体"/>
          <w:sz w:val="30"/>
          <w:szCs w:val="30"/>
          <w:lang w:val="en-US" w:eastAsia="zh-CN"/>
        </w:rPr>
        <w:t>22</w:t>
      </w:r>
      <w:r>
        <w:rPr>
          <w:rFonts w:hint="eastAsia" w:ascii="宋体" w:hAnsi="宋体" w:eastAsia="宋体" w:cs="宋体"/>
          <w:sz w:val="30"/>
          <w:szCs w:val="30"/>
        </w:rPr>
        <w:t>日</w:t>
      </w:r>
      <w:r>
        <w:rPr>
          <w:rFonts w:hint="eastAsia" w:ascii="宋体" w:hAnsi="宋体" w:eastAsia="宋体" w:cs="宋体"/>
          <w:sz w:val="30"/>
          <w:szCs w:val="30"/>
          <w:lang w:val="en-US" w:eastAsia="zh-CN"/>
        </w:rPr>
        <w:t>1</w:t>
      </w:r>
      <w:r>
        <w:rPr>
          <w:rFonts w:hint="eastAsia" w:ascii="宋体" w:hAnsi="宋体" w:cs="宋体"/>
          <w:sz w:val="30"/>
          <w:szCs w:val="30"/>
          <w:lang w:val="en-US" w:eastAsia="zh-CN"/>
        </w:rPr>
        <w:t>8</w:t>
      </w:r>
      <w:r>
        <w:rPr>
          <w:rFonts w:hint="eastAsia" w:ascii="宋体" w:hAnsi="宋体" w:eastAsia="宋体" w:cs="宋体"/>
          <w:sz w:val="30"/>
          <w:szCs w:val="30"/>
        </w:rPr>
        <w:t>时</w:t>
      </w:r>
      <w:r>
        <w:rPr>
          <w:rFonts w:hint="eastAsia" w:ascii="宋体" w:hAnsi="宋体" w:cs="宋体"/>
          <w:sz w:val="30"/>
          <w:szCs w:val="30"/>
          <w:lang w:val="en-US" w:eastAsia="zh-CN"/>
        </w:rPr>
        <w:t>3</w:t>
      </w:r>
      <w:r>
        <w:rPr>
          <w:rFonts w:hint="eastAsia" w:ascii="宋体" w:hAnsi="宋体" w:eastAsia="宋体" w:cs="宋体"/>
          <w:sz w:val="30"/>
          <w:szCs w:val="30"/>
        </w:rPr>
        <w:t>0分00秒—2022年</w:t>
      </w:r>
      <w:r>
        <w:rPr>
          <w:rFonts w:hint="eastAsia" w:ascii="宋体" w:hAnsi="宋体" w:cs="宋体"/>
          <w:sz w:val="30"/>
          <w:szCs w:val="30"/>
          <w:lang w:val="en-US" w:eastAsia="zh-CN"/>
        </w:rPr>
        <w:t>11</w:t>
      </w:r>
      <w:r>
        <w:rPr>
          <w:rFonts w:hint="eastAsia" w:ascii="宋体" w:hAnsi="宋体" w:eastAsia="宋体" w:cs="宋体"/>
          <w:sz w:val="30"/>
          <w:szCs w:val="30"/>
        </w:rPr>
        <w:t>月</w:t>
      </w:r>
      <w:r>
        <w:rPr>
          <w:rFonts w:hint="eastAsia" w:ascii="宋体" w:hAnsi="宋体" w:cs="宋体"/>
          <w:sz w:val="30"/>
          <w:szCs w:val="30"/>
          <w:lang w:val="en-US" w:eastAsia="zh-CN"/>
        </w:rPr>
        <w:t>26</w:t>
      </w:r>
      <w:r>
        <w:rPr>
          <w:rFonts w:hint="eastAsia" w:ascii="宋体" w:hAnsi="宋体" w:eastAsia="宋体" w:cs="宋体"/>
          <w:sz w:val="30"/>
          <w:szCs w:val="30"/>
        </w:rPr>
        <w:t>日</w:t>
      </w:r>
      <w:r>
        <w:rPr>
          <w:rFonts w:hint="eastAsia" w:ascii="宋体" w:hAnsi="宋体" w:cs="宋体"/>
          <w:sz w:val="30"/>
          <w:szCs w:val="30"/>
          <w:lang w:val="en-US" w:eastAsia="zh-CN"/>
        </w:rPr>
        <w:t>9</w:t>
      </w:r>
      <w:r>
        <w:rPr>
          <w:rFonts w:hint="eastAsia" w:ascii="宋体" w:hAnsi="宋体" w:eastAsia="宋体" w:cs="宋体"/>
          <w:sz w:val="30"/>
          <w:szCs w:val="30"/>
        </w:rPr>
        <w:t>时</w:t>
      </w:r>
      <w:r>
        <w:rPr>
          <w:rFonts w:hint="eastAsia" w:ascii="宋体" w:hAnsi="宋体" w:cs="宋体"/>
          <w:sz w:val="30"/>
          <w:szCs w:val="30"/>
          <w:lang w:val="en-US" w:eastAsia="zh-CN"/>
        </w:rPr>
        <w:t>0</w:t>
      </w:r>
      <w:bookmarkStart w:id="2" w:name="_GoBack"/>
      <w:bookmarkEnd w:id="2"/>
      <w:r>
        <w:rPr>
          <w:rFonts w:hint="eastAsia" w:ascii="宋体" w:hAnsi="宋体" w:eastAsia="宋体" w:cs="宋体"/>
          <w:sz w:val="30"/>
          <w:szCs w:val="30"/>
        </w:rPr>
        <w:t>0分00秒。</w:t>
      </w:r>
    </w:p>
    <w:p>
      <w:pPr>
        <w:keepNext w:val="0"/>
        <w:keepLines w:val="0"/>
        <w:pageBreakBefore w:val="0"/>
        <w:widowControl w:val="0"/>
        <w:kinsoku/>
        <w:wordWrap/>
        <w:overflowPunct/>
        <w:topLinePunct w:val="0"/>
        <w:autoSpaceDE/>
        <w:autoSpaceDN/>
        <w:bidi w:val="0"/>
        <w:adjustRightInd/>
        <w:snapToGrid/>
        <w:spacing w:line="500" w:lineRule="exact"/>
        <w:ind w:left="15" w:leftChars="7" w:firstLine="579" w:firstLineChars="193"/>
        <w:textAlignment w:val="baseline"/>
        <w:rPr>
          <w:rFonts w:hint="eastAsia" w:ascii="宋体" w:hAnsi="宋体" w:eastAsia="宋体" w:cs="宋体"/>
          <w:sz w:val="30"/>
          <w:szCs w:val="30"/>
        </w:rPr>
      </w:pPr>
      <w:r>
        <w:rPr>
          <w:rFonts w:hint="eastAsia" w:ascii="宋体" w:hAnsi="宋体" w:eastAsia="宋体" w:cs="宋体"/>
          <w:sz w:val="30"/>
          <w:szCs w:val="30"/>
        </w:rPr>
        <w:t>竞价时间：2022年</w:t>
      </w:r>
      <w:r>
        <w:rPr>
          <w:rFonts w:hint="eastAsia" w:ascii="宋体" w:hAnsi="宋体" w:cs="宋体"/>
          <w:sz w:val="30"/>
          <w:szCs w:val="30"/>
          <w:lang w:val="en-US" w:eastAsia="zh-CN"/>
        </w:rPr>
        <w:t>11</w:t>
      </w:r>
      <w:r>
        <w:rPr>
          <w:rFonts w:hint="eastAsia" w:ascii="宋体" w:hAnsi="宋体" w:eastAsia="宋体" w:cs="宋体"/>
          <w:sz w:val="30"/>
          <w:szCs w:val="30"/>
        </w:rPr>
        <w:t>月</w:t>
      </w:r>
      <w:r>
        <w:rPr>
          <w:rFonts w:hint="eastAsia" w:ascii="宋体" w:hAnsi="宋体" w:cs="宋体"/>
          <w:sz w:val="30"/>
          <w:szCs w:val="30"/>
          <w:lang w:val="en-US" w:eastAsia="zh-CN"/>
        </w:rPr>
        <w:t>26</w:t>
      </w:r>
      <w:r>
        <w:rPr>
          <w:rFonts w:hint="eastAsia" w:ascii="宋体" w:hAnsi="宋体" w:eastAsia="宋体" w:cs="宋体"/>
          <w:sz w:val="30"/>
          <w:szCs w:val="30"/>
        </w:rPr>
        <w:t>日</w:t>
      </w:r>
      <w:r>
        <w:rPr>
          <w:rFonts w:hint="eastAsia" w:ascii="宋体" w:hAnsi="宋体" w:cs="宋体"/>
          <w:sz w:val="30"/>
          <w:szCs w:val="30"/>
          <w:lang w:val="en-US" w:eastAsia="zh-CN"/>
        </w:rPr>
        <w:t>9</w:t>
      </w:r>
      <w:r>
        <w:rPr>
          <w:rFonts w:hint="eastAsia" w:ascii="宋体" w:hAnsi="宋体" w:eastAsia="宋体" w:cs="宋体"/>
          <w:sz w:val="30"/>
          <w:szCs w:val="30"/>
        </w:rPr>
        <w:t>时</w:t>
      </w:r>
      <w:r>
        <w:rPr>
          <w:rFonts w:hint="eastAsia" w:ascii="宋体" w:hAnsi="宋体" w:cs="宋体"/>
          <w:sz w:val="30"/>
          <w:szCs w:val="30"/>
          <w:lang w:val="en-US" w:eastAsia="zh-CN"/>
        </w:rPr>
        <w:t>0</w:t>
      </w:r>
      <w:r>
        <w:rPr>
          <w:rFonts w:hint="eastAsia" w:ascii="宋体" w:hAnsi="宋体" w:eastAsia="宋体" w:cs="宋体"/>
          <w:sz w:val="30"/>
          <w:szCs w:val="30"/>
        </w:rPr>
        <w:t>0分00秒---1</w:t>
      </w:r>
      <w:r>
        <w:rPr>
          <w:rFonts w:hint="eastAsia" w:ascii="宋体" w:hAnsi="宋体" w:cs="宋体"/>
          <w:sz w:val="30"/>
          <w:szCs w:val="30"/>
          <w:lang w:val="en-US" w:eastAsia="zh-CN"/>
        </w:rPr>
        <w:t>8</w:t>
      </w:r>
      <w:r>
        <w:rPr>
          <w:rFonts w:hint="eastAsia" w:ascii="宋体" w:hAnsi="宋体" w:eastAsia="宋体" w:cs="宋体"/>
          <w:sz w:val="30"/>
          <w:szCs w:val="30"/>
        </w:rPr>
        <w:t>时00分00秒截止。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资料提交：投标人应当认真阅读理解公告要求，在线报名，填写报名联系人信息；在系统中提交招标公告中要求投标人提供的所有文件（加盖单位公章的纸质文件扫描件或加盖电子签章的电子版文件），等待业主方评审，经业主方评审合格，电话或短信通知后方可在竞价时间内进行竞价（请投标单位在资格审查时间保持电话畅通）；通过评审的投标人在线提交报价信息和报价文件（加盖单位公章的纸质文件扫描件或加盖电子签章的电子版文件），投标人应对报价及竞价负责，最终竞价为固定价，中标后不做递增或递减的调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（十二）投标人报名竞价须知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1.不提供竞价所需的终端设备，投标人自行准备。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2.请意向投标人按规定要求自行登录白银市公共资源交易中心网站阳光招标采购平台进行账户注册并在规定的时间内进行竞价。</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3.投标人有以下行为的竞价无效：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（1）不按招标公告规定的时间、资质要求报名的（上传资料不合格的）；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（2）不按招标公告规定的竞价时间、竞价方式进行竞价的；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（3）竞价规则：该项目采用多轮竞价，可自由减价，最低价中标。</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baseline"/>
        <w:rPr>
          <w:rFonts w:hint="eastAsia" w:ascii="宋体" w:hAnsi="宋体" w:eastAsia="宋体" w:cs="宋体"/>
          <w:sz w:val="30"/>
          <w:szCs w:val="30"/>
        </w:rPr>
      </w:pPr>
      <w:r>
        <w:rPr>
          <w:rFonts w:hint="eastAsia" w:ascii="宋体" w:hAnsi="宋体" w:eastAsia="宋体" w:cs="宋体"/>
          <w:sz w:val="30"/>
          <w:szCs w:val="30"/>
        </w:rPr>
        <w:t>4.由于阳光招标采购平台系统故障或因网络中断、停电、死机、受到攻击等原因造成网络系统服务器故障，或因网络及系统原因导致数据传输有误，致使网络竞价无法正常进行的，报价活动中止，当影响网络报价因素排除后，由组织方通知各投标人重行网络报价。</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（十三）</w:t>
      </w:r>
      <w:r>
        <w:rPr>
          <w:rFonts w:hint="eastAsia" w:ascii="宋体" w:hAnsi="宋体" w:eastAsia="宋体" w:cs="宋体"/>
          <w:color w:val="auto"/>
          <w:sz w:val="30"/>
          <w:szCs w:val="30"/>
        </w:rPr>
        <w:t>联系方式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采购单位：会宁县第六幼儿园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default"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rPr>
        <w:t>联 系 人：张丽琼</w:t>
      </w:r>
    </w:p>
    <w:p>
      <w:pPr>
        <w:ind w:firstLine="600" w:firstLineChars="200"/>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联系电话：18194319816</w:t>
      </w:r>
    </w:p>
    <w:p>
      <w:pPr>
        <w:ind w:firstLine="281" w:firstLineChars="1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附表：</w:t>
      </w:r>
    </w:p>
    <w:bookmarkEnd w:id="0"/>
    <w:p>
      <w:pPr>
        <w:spacing w:line="600" w:lineRule="exact"/>
        <w:jc w:val="center"/>
        <w:rPr>
          <w:rFonts w:hint="eastAsia"/>
          <w:b/>
          <w:bCs/>
          <w:sz w:val="32"/>
          <w:szCs w:val="32"/>
        </w:rPr>
      </w:pPr>
      <w:r>
        <w:rPr>
          <w:rFonts w:hint="eastAsia"/>
          <w:b/>
          <w:bCs/>
          <w:sz w:val="32"/>
          <w:szCs w:val="32"/>
        </w:rPr>
        <w:t>详细内容及参数</w:t>
      </w:r>
    </w:p>
    <w:p/>
    <w:tbl>
      <w:tblPr>
        <w:tblStyle w:val="10"/>
        <w:tblW w:w="91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622"/>
        <w:gridCol w:w="1701"/>
        <w:gridCol w:w="911"/>
        <w:gridCol w:w="5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数量/单位</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主要技术参数</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（建设标准）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教学设备</w:t>
            </w:r>
          </w:p>
        </w:tc>
        <w:tc>
          <w:tcPr>
            <w:tcW w:w="170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组合玩具柜</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1.规格：420*30*115厘米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基材为优质橡木指接板，自然色，无结疤、死结、黑线等瑕疵，木纹清晰顺滑；均经过刨光、砂光、倒角、圆角处理，成品无毛刺、无裂纹，接缝自然，无明显缺口和缝隙；儿童环保水性清水漆，喷漆均匀，表面漆膜平整光亮、无皱皮、发粘和漏漆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单面书架</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r>
              <w:rPr>
                <w:rFonts w:hint="eastAsia" w:ascii="宋体" w:hAnsi="宋体" w:cs="宋体"/>
                <w:i w:val="0"/>
                <w:iCs w:val="0"/>
                <w:color w:val="000000"/>
                <w:kern w:val="0"/>
                <w:sz w:val="24"/>
                <w:szCs w:val="24"/>
                <w:u w:val="none"/>
                <w:lang w:val="en-US" w:eastAsia="zh-CN" w:bidi="ar"/>
              </w:rPr>
              <w:t>个</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1、规格：100*30*90cm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质：基材为优质橡木指接板，自然色，无结疤、死结、黑线等瑕疵，木纹清晰顺滑；均经过刨光、砂光、倒角、圆角处理，成品无毛刺、无裂纹，接缝自然，无明显缺口和缝隙；儿童环保水性清水漆，喷漆均匀，表面漆膜平整光亮、无皱皮、发粘和漏漆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拼插坊入口门</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组</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板材均采用优质实木多层板，柜子层板及边角均为圆角。经过无伤害处理，稳固而不变形,持久耐用,其表面色泽淡雅、质地坚实、耐腐蚀、耐磨性好，美观时尚且防水性能极佳，抗污能力强，易清理。其内部强度高、质地坚韧、强度高、稳定性强、吸声、绝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茶艺坊入口门</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组</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板材均采用优质实木多层板，柜子层板及边角均为圆角。经过无伤害处理，稳固而不变形，持久耐用，其表面色泽淡雅、质地坚实、耐腐蚀、耐磨性好，美观时尚且防水性能极佳，抗污能力强，易清理。其内部强度高、质地坚韧、强度高、稳定性强、吸声、绝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教学设备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塑形坊入口门</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组</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板材均采用优质实木多层板，柜子层板及边角均为圆角。经过无伤害处理，稳固而不变形，持久耐用，其表面色泽淡雅、质地坚实、耐腐蚀、耐磨性好，美观时尚且防水性能极佳，抗污能力强，易清理。其内部强度高、质地坚韧、强度高、稳定性强、吸声、绝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建构坊入口门</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组</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板材均采用优质实木多层板，柜子层板及边角均为圆角。经过无伤害处理，稳固而不变形，持久耐用，其表面色泽淡雅、质地坚实、耐腐蚀、耐磨性好，美观时尚且防水性能极佳，抗污能力强，易清理。其内部强度高、质地坚韧、强度高、稳定性强、吸声、绝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大型圆形雪花片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r>
              <w:rPr>
                <w:rFonts w:hint="eastAsia" w:ascii="宋体" w:hAnsi="宋体" w:cs="宋体"/>
                <w:i w:val="0"/>
                <w:iCs w:val="0"/>
                <w:color w:val="000000"/>
                <w:kern w:val="0"/>
                <w:sz w:val="24"/>
                <w:szCs w:val="24"/>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规格：50件/箱，外径24cm，内径6cm，厚度2cm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大型方型雪花片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r>
              <w:rPr>
                <w:rFonts w:hint="eastAsia" w:ascii="宋体" w:hAnsi="宋体" w:cs="宋体"/>
                <w:i w:val="0"/>
                <w:iCs w:val="0"/>
                <w:color w:val="000000"/>
                <w:kern w:val="0"/>
                <w:sz w:val="24"/>
                <w:szCs w:val="24"/>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规格：60件/箱，长20cm，宽20cm，厚度2.2cm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大型三角型     雪花片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r>
              <w:rPr>
                <w:rFonts w:hint="eastAsia" w:ascii="宋体" w:hAnsi="宋体" w:cs="宋体"/>
                <w:i w:val="0"/>
                <w:iCs w:val="0"/>
                <w:color w:val="000000"/>
                <w:kern w:val="0"/>
                <w:sz w:val="24"/>
                <w:szCs w:val="24"/>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规格：60件/箱，长20cm，宽20cm，厚度2.2cm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教学设备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大型圆型            雪花片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r>
              <w:rPr>
                <w:rFonts w:hint="eastAsia" w:ascii="宋体" w:hAnsi="宋体" w:cs="宋体"/>
                <w:i w:val="0"/>
                <w:iCs w:val="0"/>
                <w:color w:val="000000"/>
                <w:kern w:val="0"/>
                <w:sz w:val="24"/>
                <w:szCs w:val="24"/>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规格：60件/箱，直径20cm，厚度2.2cm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农田灌溉</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80*60厘米,上下摇动摆杆，水通过液压缸﹑水管压至喷头喷出，再由回水管回到集水盒。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汽车动力</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80*60厘米,转动汽车后轮，通过皮带传动和伞齿轮传动带动曲轴转动及气缸做上下往复运动。本展示为逆传动。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海豚游戏</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80*60厘米,快速摇动手轮带动风机叶轮，由风机叶轮产生的风将海豚上面的球吹转起来。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石油开采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80*60厘米,摇动手轮或上下摇动摆杆带动水泵活塞，将集水盒里面的水抽出到蓄水罐。展示石油开采原理。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教学设备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闪电魔盘</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80*60厘米接通电源，打开开关，用手指轻轻触摸魔盘，魔盘会产生闪电状随手指的运动而变幻。还可按左面的按钮，你会听到雷声，魔盘上的闪电会随着雷声变幻。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蒸汽船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80*60厘米摇动手轮你会观察到齿轮啮合传动和连杆传动原理。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电流迷宫</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80*60厘米手持感应棒，腾空穿过电流管，可用于孩子间的比赛，以感应棒所走的距离确定胜负，培养孩子手眼协调能力。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蒸汽火车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80*60厘米往复拉动手杆带动气缸及连杆运动，使火车轮转动起来。观察气缸和连杆传动原理。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磁动力</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80*60厘米用手转动中间轮，利用磁铁同性相吸，异性相斥原理。通过装在小轮侧面的磁铁带动各小轮及大轮盘转动。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教学设备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声音驻波</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声音是由于物体的振动产生的，以波的形式向四面八方传播。当两列振幅、频率和振动方向均相同但是传播方向相反的声波相遇后，就会发生波的迭加现象，即波峰与波峰迭加为更高的波峰；波谷与波谷迭加为更低的波谷，本项形象生动地展示声音驻波。8首儿歌体验，可放幼儿园园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海底滚珠</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80*60厘米将玻璃球依次放入上面各管口，观察玻璃球下落的快慢和路径。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无限深远</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80*60厘米光学反射原理，能通过小孔看见无线深远的光井。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升降台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套</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80*60厘米升降台是一种垂直运送人或物的起重机械。广泛应用于高空的安装、维修等作业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实木榻榻米小茶几</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w:t>
            </w:r>
            <w:r>
              <w:rPr>
                <w:rFonts w:hint="eastAsia" w:ascii="宋体" w:hAnsi="宋体" w:cs="宋体"/>
                <w:i w:val="0"/>
                <w:iCs w:val="0"/>
                <w:color w:val="000000"/>
                <w:kern w:val="0"/>
                <w:sz w:val="20"/>
                <w:szCs w:val="20"/>
                <w:u w:val="none"/>
                <w:lang w:val="en-US" w:eastAsia="zh-CN" w:bidi="ar"/>
              </w:rPr>
              <w:t>个</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胡桃色90cm*50cm*30cm坐垫；中国风双面雕花整装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组</w:t>
            </w:r>
          </w:p>
        </w:tc>
        <w:tc>
          <w:tcPr>
            <w:tcW w:w="5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樟子松防腐木，花旗松碳化木，古朴典雅，田园风格。直径3米，水车宽度30厘米</w:t>
            </w:r>
          </w:p>
        </w:tc>
      </w:tr>
    </w:tbl>
    <w:p/>
    <w:p>
      <w:pPr>
        <w:rPr>
          <w:b/>
          <w:bCs/>
          <w:sz w:val="24"/>
        </w:rPr>
      </w:pPr>
    </w:p>
    <w:p>
      <w:pPr>
        <w:pStyle w:val="2"/>
        <w:rPr>
          <w:b/>
          <w:bCs/>
          <w:sz w:val="24"/>
        </w:rPr>
      </w:pPr>
    </w:p>
    <w:p>
      <w:r>
        <w:rPr>
          <w:rFonts w:hint="eastAsia" w:asciiTheme="minorEastAsia" w:hAnsiTheme="minorEastAsia" w:eastAsiaTheme="minorEastAsia" w:cstheme="minorEastAsia"/>
          <w:b/>
          <w:bCs/>
          <w:sz w:val="28"/>
          <w:szCs w:val="28"/>
        </w:rPr>
        <w:t>附件1：</w:t>
      </w:r>
    </w:p>
    <w:p>
      <w:pPr>
        <w:jc w:val="center"/>
        <w:rPr>
          <w:b/>
          <w:bCs/>
          <w:sz w:val="32"/>
          <w:szCs w:val="32"/>
        </w:rPr>
      </w:pPr>
      <w:bookmarkStart w:id="1" w:name="_Toc398561189"/>
      <w:r>
        <w:rPr>
          <w:rFonts w:hint="eastAsia"/>
          <w:b/>
          <w:bCs/>
          <w:sz w:val="32"/>
          <w:szCs w:val="32"/>
        </w:rPr>
        <w:t>投标函</w:t>
      </w:r>
    </w:p>
    <w:p>
      <w:pPr>
        <w:spacing w:line="460" w:lineRule="exact"/>
        <w:rPr>
          <w:rFonts w:ascii="宋体" w:hAnsi="宋体"/>
          <w:sz w:val="28"/>
          <w:szCs w:val="28"/>
        </w:rPr>
      </w:pPr>
      <w:r>
        <w:rPr>
          <w:rFonts w:hint="eastAsia" w:ascii="宋体" w:hAnsi="宋体"/>
          <w:sz w:val="28"/>
          <w:szCs w:val="28"/>
        </w:rPr>
        <w:t xml:space="preserve">致： </w:t>
      </w:r>
    </w:p>
    <w:p>
      <w:pPr>
        <w:spacing w:line="460" w:lineRule="exact"/>
        <w:ind w:firstLine="560" w:firstLineChars="200"/>
        <w:rPr>
          <w:rFonts w:ascii="宋体" w:hAnsi="宋体"/>
          <w:sz w:val="28"/>
          <w:szCs w:val="28"/>
        </w:rPr>
      </w:pPr>
      <w:r>
        <w:rPr>
          <w:rFonts w:hint="eastAsia" w:ascii="宋体" w:hAnsi="宋体"/>
          <w:sz w:val="28"/>
          <w:szCs w:val="28"/>
        </w:rPr>
        <w:t>根据已收到的项目编号为</w:t>
      </w:r>
      <w:r>
        <w:rPr>
          <w:rFonts w:hint="eastAsia"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的</w:t>
      </w:r>
      <w:r>
        <w:rPr>
          <w:rFonts w:hint="eastAsia" w:ascii="宋体" w:hAnsi="宋体"/>
          <w:bCs/>
          <w:sz w:val="28"/>
          <w:szCs w:val="28"/>
        </w:rPr>
        <w:t>XXXX所需XXXX项目</w:t>
      </w:r>
      <w:r>
        <w:rPr>
          <w:rFonts w:hint="eastAsia" w:ascii="宋体" w:hAnsi="宋体"/>
          <w:sz w:val="28"/>
          <w:szCs w:val="28"/>
        </w:rPr>
        <w:t>招标文件，我单位经认真研究上述招标文件，决定参加本次投标。我方提交投标响应性文件并保证其真实性。我方愿承担该项目的实施和保修任务，履行采购文件中对成交单位的要求和应承担的责任和义务。同时我方郑重做出如下声明：</w:t>
      </w:r>
    </w:p>
    <w:p>
      <w:pPr>
        <w:spacing w:line="460" w:lineRule="exact"/>
        <w:ind w:firstLine="560" w:firstLineChars="200"/>
        <w:rPr>
          <w:rFonts w:ascii="宋体" w:hAnsi="宋体"/>
          <w:sz w:val="28"/>
          <w:szCs w:val="28"/>
        </w:rPr>
      </w:pPr>
      <w:r>
        <w:rPr>
          <w:rFonts w:hint="eastAsia" w:ascii="宋体" w:hAnsi="宋体"/>
          <w:sz w:val="28"/>
          <w:szCs w:val="28"/>
        </w:rPr>
        <w:t>1、我方完全接受招标文件中的内容，并将按招标文件的规定履行责任、义务。</w:t>
      </w:r>
    </w:p>
    <w:p>
      <w:pPr>
        <w:spacing w:line="460" w:lineRule="exact"/>
        <w:ind w:firstLine="560" w:firstLineChars="200"/>
        <w:rPr>
          <w:rFonts w:ascii="宋体" w:hAnsi="宋体"/>
          <w:sz w:val="28"/>
          <w:szCs w:val="28"/>
        </w:rPr>
      </w:pPr>
      <w:r>
        <w:rPr>
          <w:rFonts w:hint="eastAsia" w:ascii="宋体" w:hAnsi="宋体"/>
          <w:sz w:val="28"/>
          <w:szCs w:val="28"/>
        </w:rPr>
        <w:t>2、我方已详细审查全部招标文件，包括修改文件、参考资料及有关附件，无其他不明事项。</w:t>
      </w:r>
    </w:p>
    <w:p>
      <w:pPr>
        <w:spacing w:line="460" w:lineRule="exact"/>
        <w:ind w:firstLine="560" w:firstLineChars="200"/>
        <w:rPr>
          <w:rFonts w:ascii="宋体" w:hAnsi="宋体"/>
          <w:sz w:val="28"/>
          <w:szCs w:val="28"/>
        </w:rPr>
      </w:pPr>
      <w:r>
        <w:rPr>
          <w:rFonts w:hint="eastAsia" w:ascii="宋体" w:hAnsi="宋体"/>
          <w:sz w:val="28"/>
          <w:szCs w:val="28"/>
        </w:rPr>
        <w:t>3、我方同意提供贵方可能要求的与招标有关的任何证据或资料。</w:t>
      </w:r>
    </w:p>
    <w:p>
      <w:pPr>
        <w:spacing w:line="460" w:lineRule="exact"/>
        <w:ind w:firstLine="560" w:firstLineChars="200"/>
        <w:rPr>
          <w:rFonts w:ascii="宋体" w:hAnsi="宋体"/>
          <w:sz w:val="28"/>
          <w:szCs w:val="28"/>
        </w:rPr>
      </w:pPr>
      <w:r>
        <w:rPr>
          <w:rFonts w:hint="eastAsia" w:ascii="宋体" w:hAnsi="宋体"/>
          <w:sz w:val="28"/>
          <w:szCs w:val="28"/>
        </w:rPr>
        <w:t>4、如果我方成交，我方将按《成交通知书》要求签订、履行合同，承担责任、义务。</w:t>
      </w:r>
    </w:p>
    <w:p>
      <w:pPr>
        <w:spacing w:line="460" w:lineRule="exact"/>
        <w:ind w:firstLine="560" w:firstLineChars="200"/>
        <w:rPr>
          <w:rFonts w:ascii="宋体" w:hAnsi="宋体"/>
          <w:sz w:val="28"/>
          <w:szCs w:val="28"/>
        </w:rPr>
      </w:pPr>
      <w:r>
        <w:rPr>
          <w:rFonts w:hint="eastAsia" w:ascii="宋体" w:hAnsi="宋体"/>
          <w:sz w:val="28"/>
          <w:szCs w:val="28"/>
        </w:rPr>
        <w:t>5、我方同意所递交的投标响应性文件在60天的投标有效期内有效，在此期间我方将受此约束。</w:t>
      </w:r>
    </w:p>
    <w:p>
      <w:pPr>
        <w:spacing w:line="460" w:lineRule="exact"/>
        <w:ind w:firstLine="560" w:firstLineChars="200"/>
        <w:rPr>
          <w:rFonts w:ascii="宋体" w:hAnsi="宋体"/>
          <w:sz w:val="28"/>
          <w:szCs w:val="28"/>
        </w:rPr>
      </w:pPr>
      <w:r>
        <w:rPr>
          <w:rFonts w:hint="eastAsia" w:ascii="宋体" w:hAnsi="宋体"/>
          <w:sz w:val="28"/>
          <w:szCs w:val="28"/>
        </w:rPr>
        <w:t>6、与投标有关的一切资金往来请使用以下帐户：</w:t>
      </w:r>
    </w:p>
    <w:p>
      <w:pPr>
        <w:spacing w:line="460" w:lineRule="exact"/>
        <w:ind w:firstLine="1050" w:firstLineChars="375"/>
        <w:rPr>
          <w:rFonts w:ascii="宋体" w:hAnsi="宋体"/>
          <w:sz w:val="28"/>
          <w:szCs w:val="28"/>
        </w:rPr>
      </w:pPr>
      <w:r>
        <w:rPr>
          <w:rFonts w:hint="eastAsia" w:ascii="宋体" w:hAnsi="宋体"/>
          <w:sz w:val="28"/>
          <w:szCs w:val="28"/>
        </w:rPr>
        <w:t>开户行：</w:t>
      </w:r>
      <w:r>
        <w:rPr>
          <w:rFonts w:hint="eastAsia" w:ascii="宋体" w:hAnsi="宋体"/>
          <w:sz w:val="28"/>
          <w:szCs w:val="28"/>
          <w:u w:val="single"/>
        </w:rPr>
        <w:t xml:space="preserve">                       </w:t>
      </w:r>
      <w:r>
        <w:rPr>
          <w:rFonts w:hint="eastAsia" w:ascii="宋体" w:hAnsi="宋体"/>
          <w:sz w:val="28"/>
          <w:szCs w:val="28"/>
        </w:rPr>
        <w:t xml:space="preserve">  </w:t>
      </w:r>
    </w:p>
    <w:p>
      <w:pPr>
        <w:spacing w:line="460" w:lineRule="exact"/>
        <w:ind w:firstLine="1050" w:firstLineChars="375"/>
        <w:rPr>
          <w:rFonts w:ascii="宋体" w:hAnsi="宋体"/>
          <w:sz w:val="28"/>
          <w:szCs w:val="28"/>
        </w:rPr>
      </w:pPr>
      <w:r>
        <w:rPr>
          <w:rFonts w:hint="eastAsia" w:ascii="宋体" w:hAnsi="宋体"/>
          <w:sz w:val="28"/>
          <w:szCs w:val="28"/>
        </w:rPr>
        <w:t>户  名：</w:t>
      </w:r>
      <w:r>
        <w:rPr>
          <w:rFonts w:hint="eastAsia" w:ascii="宋体" w:hAnsi="宋体"/>
          <w:sz w:val="28"/>
          <w:szCs w:val="28"/>
          <w:u w:val="single"/>
        </w:rPr>
        <w:t xml:space="preserve">                       </w:t>
      </w:r>
    </w:p>
    <w:p>
      <w:pPr>
        <w:spacing w:line="460" w:lineRule="exact"/>
        <w:ind w:firstLine="1050" w:firstLineChars="375"/>
        <w:rPr>
          <w:rFonts w:ascii="宋体" w:hAnsi="宋体"/>
          <w:sz w:val="28"/>
          <w:szCs w:val="28"/>
        </w:rPr>
      </w:pPr>
      <w:r>
        <w:rPr>
          <w:rFonts w:hint="eastAsia" w:ascii="宋体" w:hAnsi="宋体"/>
          <w:sz w:val="28"/>
          <w:szCs w:val="28"/>
        </w:rPr>
        <w:t>账  号：</w:t>
      </w:r>
      <w:r>
        <w:rPr>
          <w:rFonts w:hint="eastAsia" w:ascii="宋体" w:hAnsi="宋体"/>
          <w:sz w:val="28"/>
          <w:szCs w:val="28"/>
          <w:u w:val="single"/>
        </w:rPr>
        <w:t xml:space="preserve">                       </w:t>
      </w:r>
    </w:p>
    <w:p>
      <w:pPr>
        <w:spacing w:line="460" w:lineRule="exact"/>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、与投标有关的一切正式信函请使用以下地址：</w:t>
      </w:r>
    </w:p>
    <w:p>
      <w:pPr>
        <w:spacing w:line="460" w:lineRule="exact"/>
        <w:ind w:firstLine="1050" w:firstLineChars="375"/>
        <w:rPr>
          <w:rFonts w:ascii="宋体" w:hAnsi="宋体"/>
          <w:sz w:val="28"/>
          <w:szCs w:val="28"/>
        </w:rPr>
      </w:pPr>
      <w:r>
        <w:rPr>
          <w:rFonts w:hint="eastAsia" w:ascii="宋体" w:hAnsi="宋体"/>
          <w:sz w:val="28"/>
          <w:szCs w:val="28"/>
        </w:rPr>
        <w:t>地      址：</w:t>
      </w:r>
      <w:r>
        <w:rPr>
          <w:rFonts w:hint="eastAsia" w:ascii="宋体" w:hAnsi="宋体"/>
          <w:sz w:val="28"/>
          <w:szCs w:val="28"/>
          <w:u w:val="single"/>
        </w:rPr>
        <w:t xml:space="preserve">                      </w:t>
      </w:r>
    </w:p>
    <w:p>
      <w:pPr>
        <w:spacing w:line="460" w:lineRule="exact"/>
        <w:ind w:firstLine="1050" w:firstLineChars="375"/>
        <w:rPr>
          <w:rFonts w:ascii="宋体" w:hAnsi="宋体"/>
          <w:sz w:val="28"/>
          <w:szCs w:val="28"/>
        </w:rPr>
      </w:pPr>
      <w:r>
        <w:rPr>
          <w:rFonts w:hint="eastAsia" w:ascii="宋体" w:hAnsi="宋体"/>
          <w:sz w:val="28"/>
          <w:szCs w:val="28"/>
        </w:rPr>
        <w:t>邮      编：</w:t>
      </w:r>
      <w:r>
        <w:rPr>
          <w:rFonts w:hint="eastAsia" w:ascii="宋体" w:hAnsi="宋体"/>
          <w:sz w:val="28"/>
          <w:szCs w:val="28"/>
          <w:u w:val="single"/>
        </w:rPr>
        <w:t xml:space="preserve">                      </w:t>
      </w:r>
    </w:p>
    <w:p>
      <w:pPr>
        <w:spacing w:line="460" w:lineRule="exact"/>
        <w:ind w:firstLine="1050" w:firstLineChars="375"/>
        <w:rPr>
          <w:rFonts w:ascii="宋体" w:hAnsi="宋体"/>
          <w:sz w:val="28"/>
          <w:szCs w:val="28"/>
        </w:rPr>
      </w:pPr>
      <w:r>
        <w:rPr>
          <w:rFonts w:hint="eastAsia" w:ascii="宋体" w:hAnsi="宋体"/>
          <w:sz w:val="28"/>
          <w:szCs w:val="28"/>
        </w:rPr>
        <w:t>电      话：</w:t>
      </w:r>
      <w:r>
        <w:rPr>
          <w:rFonts w:hint="eastAsia" w:ascii="宋体" w:hAnsi="宋体"/>
          <w:sz w:val="28"/>
          <w:szCs w:val="28"/>
          <w:u w:val="single"/>
        </w:rPr>
        <w:t xml:space="preserve">                      </w:t>
      </w:r>
    </w:p>
    <w:p>
      <w:pPr>
        <w:spacing w:line="460" w:lineRule="exact"/>
        <w:ind w:firstLine="1050" w:firstLineChars="375"/>
        <w:rPr>
          <w:rFonts w:ascii="宋体" w:hAnsi="宋体"/>
          <w:sz w:val="28"/>
          <w:szCs w:val="28"/>
        </w:rPr>
      </w:pPr>
      <w:r>
        <w:rPr>
          <w:rFonts w:hint="eastAsia" w:ascii="宋体" w:hAnsi="宋体"/>
          <w:sz w:val="28"/>
          <w:szCs w:val="28"/>
        </w:rPr>
        <w:t>传      真：</w:t>
      </w:r>
      <w:r>
        <w:rPr>
          <w:rFonts w:hint="eastAsia" w:ascii="宋体" w:hAnsi="宋体"/>
          <w:sz w:val="28"/>
          <w:szCs w:val="28"/>
          <w:u w:val="single"/>
        </w:rPr>
        <w:t xml:space="preserve">                      </w:t>
      </w:r>
    </w:p>
    <w:p>
      <w:pPr>
        <w:spacing w:line="460" w:lineRule="exact"/>
        <w:ind w:firstLine="1050" w:firstLineChars="375"/>
        <w:rPr>
          <w:rFonts w:ascii="宋体" w:hAnsi="宋体"/>
          <w:sz w:val="28"/>
          <w:szCs w:val="28"/>
          <w:u w:val="single"/>
        </w:rPr>
      </w:pPr>
      <w:r>
        <w:rPr>
          <w:rFonts w:hint="eastAsia" w:ascii="宋体" w:hAnsi="宋体"/>
          <w:sz w:val="28"/>
          <w:szCs w:val="28"/>
        </w:rPr>
        <w:t>单位公章：</w:t>
      </w:r>
      <w:r>
        <w:rPr>
          <w:rFonts w:hint="eastAsia" w:ascii="宋体" w:hAnsi="宋体"/>
          <w:sz w:val="28"/>
          <w:szCs w:val="28"/>
          <w:u w:val="single"/>
        </w:rPr>
        <w:t xml:space="preserve">                        </w:t>
      </w:r>
    </w:p>
    <w:p>
      <w:pPr>
        <w:spacing w:line="460" w:lineRule="exact"/>
        <w:ind w:firstLine="1050" w:firstLineChars="375"/>
        <w:rPr>
          <w:rFonts w:ascii="宋体" w:hAnsi="宋体"/>
          <w:sz w:val="28"/>
          <w:szCs w:val="28"/>
        </w:rPr>
      </w:pPr>
      <w:r>
        <w:rPr>
          <w:rFonts w:hint="eastAsia" w:ascii="宋体" w:hAnsi="宋体"/>
          <w:sz w:val="28"/>
          <w:szCs w:val="28"/>
        </w:rPr>
        <w:t>法定代表人或授权代表人签字：</w:t>
      </w:r>
      <w:r>
        <w:rPr>
          <w:rFonts w:hint="eastAsia" w:ascii="宋体" w:hAnsi="宋体"/>
          <w:sz w:val="28"/>
          <w:szCs w:val="28"/>
          <w:u w:val="single"/>
        </w:rPr>
        <w:t xml:space="preserve">                      </w:t>
      </w:r>
      <w:r>
        <w:rPr>
          <w:rFonts w:hint="eastAsia" w:ascii="宋体" w:hAnsi="宋体"/>
          <w:sz w:val="28"/>
          <w:szCs w:val="28"/>
        </w:rPr>
        <w:t xml:space="preserve">   </w:t>
      </w:r>
    </w:p>
    <w:p>
      <w:pPr>
        <w:pStyle w:val="6"/>
        <w:spacing w:line="460" w:lineRule="exact"/>
        <w:ind w:left="99" w:leftChars="47" w:firstLine="560" w:firstLineChars="200"/>
        <w:jc w:val="right"/>
        <w:rPr>
          <w:rFonts w:ascii="宋体" w:hAnsi="宋体"/>
          <w:szCs w:val="28"/>
        </w:rPr>
      </w:pPr>
    </w:p>
    <w:p>
      <w:pPr>
        <w:pStyle w:val="6"/>
        <w:spacing w:line="460" w:lineRule="exact"/>
        <w:ind w:left="0" w:leftChars="0" w:right="560" w:firstLine="6300" w:firstLineChars="2250"/>
        <w:rPr>
          <w:rFonts w:ascii="宋体" w:hAnsi="宋体"/>
          <w:sz w:val="24"/>
        </w:rPr>
      </w:pPr>
      <w:r>
        <w:rPr>
          <w:rFonts w:hint="eastAsia" w:ascii="宋体" w:hAnsi="宋体"/>
          <w:szCs w:val="28"/>
        </w:rPr>
        <w:t>年    月   日</w:t>
      </w:r>
    </w:p>
    <w:p>
      <w:pPr>
        <w:rPr>
          <w:rFonts w:ascii="宋体" w:hAnsi="宋体"/>
          <w:sz w:val="24"/>
        </w:rPr>
      </w:pPr>
    </w:p>
    <w:p>
      <w:r>
        <w:rPr>
          <w:rFonts w:hint="eastAsia" w:asciiTheme="minorEastAsia" w:hAnsiTheme="minorEastAsia" w:eastAsiaTheme="minorEastAsia" w:cstheme="minorEastAsia"/>
          <w:b/>
          <w:bCs/>
          <w:sz w:val="28"/>
          <w:szCs w:val="28"/>
        </w:rPr>
        <w:t>附件2：</w:t>
      </w:r>
    </w:p>
    <w:p>
      <w:pPr>
        <w:jc w:val="center"/>
        <w:rPr>
          <w:rFonts w:ascii="宋体" w:hAnsi="宋体"/>
          <w:sz w:val="24"/>
        </w:rPr>
      </w:pPr>
      <w:r>
        <w:rPr>
          <w:rFonts w:hint="eastAsia"/>
          <w:b/>
          <w:bCs/>
          <w:sz w:val="32"/>
          <w:szCs w:val="32"/>
        </w:rPr>
        <w:t>法人授权函</w:t>
      </w:r>
      <w:bookmarkEnd w:id="1"/>
    </w:p>
    <w:p>
      <w:pPr>
        <w:spacing w:line="4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致 ： </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本授权函声明：</w:t>
      </w:r>
      <w:r>
        <w:rPr>
          <w:rFonts w:hint="eastAsia" w:asciiTheme="minorEastAsia" w:hAnsiTheme="minorEastAsia" w:eastAsiaTheme="minorEastAsia" w:cstheme="minorEastAsia"/>
          <w:sz w:val="28"/>
          <w:szCs w:val="28"/>
          <w:u w:val="single"/>
        </w:rPr>
        <w:t xml:space="preserve">            （投标人全称）         </w:t>
      </w:r>
      <w:r>
        <w:rPr>
          <w:rFonts w:hint="eastAsia" w:asciiTheme="minorEastAsia" w:hAnsiTheme="minorEastAsia" w:eastAsiaTheme="minorEastAsia" w:cstheme="minorEastAsia"/>
          <w:sz w:val="28"/>
          <w:szCs w:val="28"/>
        </w:rPr>
        <w:t>任命</w:t>
      </w:r>
      <w:r>
        <w:rPr>
          <w:rFonts w:hint="eastAsia" w:asciiTheme="minorEastAsia" w:hAnsiTheme="minorEastAsia" w:eastAsiaTheme="minorEastAsia" w:cstheme="minorEastAsia"/>
          <w:sz w:val="28"/>
          <w:szCs w:val="28"/>
          <w:u w:val="single"/>
        </w:rPr>
        <w:t xml:space="preserve"> （被授权人姓名、职务）   </w:t>
      </w:r>
      <w:r>
        <w:rPr>
          <w:rFonts w:hint="eastAsia" w:asciiTheme="minorEastAsia" w:hAnsiTheme="minorEastAsia" w:eastAsiaTheme="minorEastAsia" w:cstheme="minorEastAsia"/>
          <w:sz w:val="28"/>
          <w:szCs w:val="28"/>
        </w:rPr>
        <w:t>为我公司的授权代表人，参与项目编号为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的</w:t>
      </w:r>
      <w:r>
        <w:rPr>
          <w:rFonts w:hint="eastAsia" w:asciiTheme="minorEastAsia" w:hAnsiTheme="minorEastAsia" w:eastAsiaTheme="minorEastAsia" w:cstheme="minorEastAsia"/>
          <w:bCs/>
          <w:sz w:val="28"/>
          <w:szCs w:val="28"/>
        </w:rPr>
        <w:t>XXXX所需XXXX项目投标</w:t>
      </w:r>
      <w:r>
        <w:rPr>
          <w:rFonts w:hint="eastAsia" w:asciiTheme="minorEastAsia" w:hAnsiTheme="minorEastAsia" w:eastAsiaTheme="minorEastAsia" w:cstheme="minorEastAsia"/>
          <w:sz w:val="28"/>
          <w:szCs w:val="28"/>
        </w:rPr>
        <w:t>活动，以投标人的名义签署投标响应性文件、进行合同投标、签署合同和全权处理与之有关的一切事务。</w:t>
      </w:r>
    </w:p>
    <w:p>
      <w:pPr>
        <w:spacing w:line="460" w:lineRule="exact"/>
        <w:ind w:firstLine="2246"/>
        <w:rPr>
          <w:rFonts w:asciiTheme="minorEastAsia" w:hAnsiTheme="minorEastAsia" w:eastAsiaTheme="minorEastAsia" w:cstheme="minorEastAsia"/>
          <w:sz w:val="28"/>
          <w:szCs w:val="28"/>
        </w:rPr>
      </w:pP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特签字如下，以资证明。</w:t>
      </w:r>
    </w:p>
    <w:p>
      <w:pPr>
        <w:spacing w:line="460" w:lineRule="exact"/>
        <w:ind w:firstLine="560" w:firstLineChars="200"/>
        <w:rPr>
          <w:rFonts w:asciiTheme="minorEastAsia" w:hAnsiTheme="minorEastAsia" w:eastAsiaTheme="minorEastAsia" w:cstheme="minorEastAsia"/>
          <w:sz w:val="28"/>
          <w:szCs w:val="28"/>
        </w:rPr>
      </w:pPr>
    </w:p>
    <w:p>
      <w:pPr>
        <w:spacing w:line="460" w:lineRule="exact"/>
        <w:ind w:firstLine="560" w:firstLineChars="200"/>
        <w:rPr>
          <w:rFonts w:asciiTheme="minorEastAsia" w:hAnsiTheme="minorEastAsia" w:eastAsiaTheme="minorEastAsia" w:cstheme="minorEastAsia"/>
          <w:sz w:val="28"/>
          <w:szCs w:val="28"/>
        </w:rPr>
      </w:pPr>
    </w:p>
    <w:p>
      <w:pPr>
        <w:spacing w:line="46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投标人名称：（公章）</w:t>
      </w:r>
      <w:r>
        <w:rPr>
          <w:rFonts w:hint="eastAsia" w:asciiTheme="minorEastAsia" w:hAnsiTheme="minorEastAsia" w:eastAsiaTheme="minorEastAsia" w:cstheme="minorEastAsia"/>
          <w:sz w:val="28"/>
          <w:szCs w:val="28"/>
          <w:u w:val="single"/>
        </w:rPr>
        <w:t xml:space="preserve">                                       </w:t>
      </w:r>
    </w:p>
    <w:p>
      <w:pPr>
        <w:spacing w:line="460" w:lineRule="exact"/>
        <w:ind w:firstLine="560" w:firstLineChars="200"/>
        <w:rPr>
          <w:rFonts w:asciiTheme="minorEastAsia" w:hAnsiTheme="minorEastAsia" w:eastAsiaTheme="minorEastAsia" w:cstheme="minorEastAsia"/>
          <w:sz w:val="28"/>
          <w:szCs w:val="28"/>
          <w:u w:val="single"/>
        </w:rPr>
      </w:pPr>
    </w:p>
    <w:p>
      <w:pPr>
        <w:spacing w:line="46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投标人地址：</w:t>
      </w:r>
      <w:r>
        <w:rPr>
          <w:rFonts w:hint="eastAsia" w:asciiTheme="minorEastAsia" w:hAnsiTheme="minorEastAsia" w:eastAsiaTheme="minorEastAsia" w:cstheme="minorEastAsia"/>
          <w:sz w:val="28"/>
          <w:szCs w:val="28"/>
          <w:u w:val="single"/>
        </w:rPr>
        <w:t xml:space="preserve">                                              </w:t>
      </w:r>
    </w:p>
    <w:p>
      <w:pPr>
        <w:spacing w:line="46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法定代表人：（签字或印章）</w:t>
      </w:r>
      <w:r>
        <w:rPr>
          <w:rFonts w:hint="eastAsia" w:asciiTheme="minorEastAsia" w:hAnsiTheme="minorEastAsia" w:eastAsiaTheme="minorEastAsia" w:cstheme="minorEastAsia"/>
          <w:sz w:val="28"/>
          <w:szCs w:val="28"/>
          <w:u w:val="single"/>
        </w:rPr>
        <w:t xml:space="preserve">                    </w:t>
      </w:r>
    </w:p>
    <w:p>
      <w:pPr>
        <w:spacing w:line="46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被授权人：（签字或印章）：</w:t>
      </w:r>
      <w:r>
        <w:rPr>
          <w:rFonts w:hint="eastAsia" w:asciiTheme="minorEastAsia" w:hAnsiTheme="minorEastAsia" w:eastAsiaTheme="minorEastAsia" w:cstheme="minorEastAsia"/>
          <w:sz w:val="28"/>
          <w:szCs w:val="28"/>
          <w:u w:val="single"/>
        </w:rPr>
        <w:t xml:space="preserve">                     </w:t>
      </w:r>
    </w:p>
    <w:p>
      <w:pPr>
        <w:spacing w:line="46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被授权人信息：性别：</w:t>
      </w:r>
      <w:r>
        <w:rPr>
          <w:rFonts w:hint="eastAsia" w:asciiTheme="minorEastAsia" w:hAnsiTheme="minorEastAsia" w:eastAsiaTheme="minorEastAsia" w:cstheme="minorEastAsia"/>
          <w:sz w:val="28"/>
          <w:szCs w:val="28"/>
          <w:u w:val="single"/>
        </w:rPr>
        <w:t xml:space="preserve">        </w:t>
      </w:r>
    </w:p>
    <w:p>
      <w:pPr>
        <w:spacing w:line="460" w:lineRule="exact"/>
        <w:ind w:firstLine="2520" w:firstLineChars="9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年龄：</w:t>
      </w:r>
      <w:r>
        <w:rPr>
          <w:rFonts w:hint="eastAsia" w:asciiTheme="minorEastAsia" w:hAnsiTheme="minorEastAsia" w:eastAsiaTheme="minorEastAsia" w:cstheme="minorEastAsia"/>
          <w:sz w:val="28"/>
          <w:szCs w:val="28"/>
          <w:u w:val="single"/>
        </w:rPr>
        <w:t xml:space="preserve">        </w:t>
      </w:r>
    </w:p>
    <w:p>
      <w:pPr>
        <w:spacing w:line="460" w:lineRule="exact"/>
        <w:ind w:firstLine="2520" w:firstLineChars="9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身份证号：</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pacing w:line="460" w:lineRule="exact"/>
        <w:ind w:firstLine="570"/>
        <w:rPr>
          <w:rFonts w:asciiTheme="minorEastAsia" w:hAnsiTheme="minorEastAsia" w:eastAsiaTheme="minorEastAsia" w:cstheme="minorEastAsia"/>
          <w:sz w:val="28"/>
          <w:szCs w:val="28"/>
        </w:rPr>
      </w:pPr>
    </w:p>
    <w:p>
      <w:pPr>
        <w:spacing w:line="460" w:lineRule="exact"/>
        <w:ind w:firstLine="3920" w:firstLineChars="1400"/>
        <w:rPr>
          <w:rFonts w:asciiTheme="minorEastAsia" w:hAnsiTheme="minorEastAsia" w:eastAsiaTheme="minorEastAsia" w:cstheme="minorEastAsia"/>
          <w:sz w:val="28"/>
          <w:szCs w:val="28"/>
        </w:rPr>
      </w:pPr>
    </w:p>
    <w:p>
      <w:pPr>
        <w:pStyle w:val="7"/>
        <w:spacing w:line="4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授权日期：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pStyle w:val="7"/>
        <w:spacing w:line="460" w:lineRule="exact"/>
        <w:rPr>
          <w:rFonts w:asciiTheme="minorEastAsia" w:hAnsiTheme="minorEastAsia" w:eastAsiaTheme="minorEastAsia" w:cstheme="minorEastAsia"/>
          <w:sz w:val="28"/>
          <w:szCs w:val="28"/>
        </w:rPr>
      </w:pPr>
    </w:p>
    <w:p>
      <w:pPr>
        <w:pStyle w:val="7"/>
        <w:spacing w:line="460" w:lineRule="exact"/>
        <w:rPr>
          <w:rFonts w:asciiTheme="minorEastAsia" w:hAnsiTheme="minorEastAsia" w:eastAsiaTheme="minorEastAsia" w:cstheme="minorEastAsia"/>
          <w:sz w:val="28"/>
          <w:szCs w:val="28"/>
        </w:rPr>
      </w:pPr>
    </w:p>
    <w:p>
      <w:pPr>
        <w:pStyle w:val="7"/>
        <w:spacing w:line="460" w:lineRule="exact"/>
        <w:rPr>
          <w:rFonts w:asciiTheme="minorEastAsia" w:hAnsiTheme="minorEastAsia" w:eastAsiaTheme="minorEastAsia" w:cstheme="minorEastAsia"/>
          <w:sz w:val="28"/>
          <w:szCs w:val="28"/>
        </w:rPr>
      </w:pPr>
    </w:p>
    <w:p>
      <w:pPr>
        <w:pStyle w:val="7"/>
        <w:spacing w:line="460" w:lineRule="exact"/>
        <w:rPr>
          <w:rFonts w:asciiTheme="minorEastAsia" w:hAnsiTheme="minorEastAsia" w:eastAsiaTheme="minorEastAsia" w:cstheme="minorEastAsia"/>
          <w:sz w:val="28"/>
          <w:szCs w:val="28"/>
        </w:rPr>
      </w:pPr>
    </w:p>
    <w:p>
      <w:pPr>
        <w:pStyle w:val="7"/>
        <w:spacing w:line="460" w:lineRule="exact"/>
        <w:rPr>
          <w:rFonts w:asciiTheme="minorEastAsia" w:hAnsiTheme="minorEastAsia" w:eastAsiaTheme="minorEastAsia" w:cstheme="minorEastAsia"/>
          <w:sz w:val="28"/>
          <w:szCs w:val="28"/>
        </w:rPr>
      </w:pPr>
    </w:p>
    <w:p>
      <w:pPr>
        <w:pStyle w:val="7"/>
        <w:spacing w:line="460" w:lineRule="exact"/>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附件3：</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报价表</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项目名称 </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w:t>
      </w:r>
    </w:p>
    <w:p>
      <w:pPr>
        <w:spacing w:line="460" w:lineRule="exact"/>
        <w:ind w:firstLine="560" w:firstLineChars="200"/>
        <w:rPr>
          <w:rFonts w:asciiTheme="minorEastAsia" w:hAnsiTheme="minorEastAsia" w:eastAsiaTheme="minorEastAsia" w:cstheme="minorEastAsia"/>
          <w:sz w:val="28"/>
          <w:szCs w:val="28"/>
        </w:rPr>
      </w:pPr>
    </w:p>
    <w:tbl>
      <w:tblPr>
        <w:tblStyle w:val="10"/>
        <w:tblW w:w="9140"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89"/>
        <w:gridCol w:w="1261"/>
        <w:gridCol w:w="1226"/>
        <w:gridCol w:w="1581"/>
        <w:gridCol w:w="1587"/>
        <w:gridCol w:w="1547"/>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品目号</w:t>
            </w:r>
          </w:p>
        </w:tc>
        <w:tc>
          <w:tcPr>
            <w:tcW w:w="1089"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货物</w:t>
            </w:r>
          </w:p>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1261"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型号</w:t>
            </w:r>
          </w:p>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规格</w:t>
            </w:r>
          </w:p>
        </w:tc>
        <w:tc>
          <w:tcPr>
            <w:tcW w:w="1226"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数量</w:t>
            </w:r>
          </w:p>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（单位）</w:t>
            </w:r>
          </w:p>
        </w:tc>
        <w:tc>
          <w:tcPr>
            <w:tcW w:w="1581"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单价</w:t>
            </w:r>
          </w:p>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（元）</w:t>
            </w:r>
          </w:p>
        </w:tc>
        <w:tc>
          <w:tcPr>
            <w:tcW w:w="1587"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总价</w:t>
            </w:r>
          </w:p>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（元）</w:t>
            </w:r>
          </w:p>
        </w:tc>
        <w:tc>
          <w:tcPr>
            <w:tcW w:w="1547"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1094" w:hRule="exact"/>
          <w:jc w:val="center"/>
        </w:trPr>
        <w:tc>
          <w:tcPr>
            <w:tcW w:w="849" w:type="dxa"/>
            <w:vAlign w:val="center"/>
          </w:tcPr>
          <w:p>
            <w:pPr>
              <w:spacing w:line="300" w:lineRule="auto"/>
              <w:jc w:val="center"/>
              <w:rPr>
                <w:rFonts w:hint="eastAsia" w:ascii="宋体" w:hAnsi="宋体" w:eastAsia="宋体" w:cs="宋体"/>
                <w:sz w:val="24"/>
                <w:szCs w:val="24"/>
              </w:rPr>
            </w:pPr>
          </w:p>
        </w:tc>
        <w:tc>
          <w:tcPr>
            <w:tcW w:w="1089" w:type="dxa"/>
            <w:vAlign w:val="center"/>
          </w:tcPr>
          <w:p>
            <w:pPr>
              <w:spacing w:line="300" w:lineRule="auto"/>
              <w:jc w:val="center"/>
              <w:rPr>
                <w:rFonts w:hint="eastAsia" w:ascii="宋体" w:hAnsi="宋体" w:eastAsia="宋体" w:cs="宋体"/>
                <w:sz w:val="24"/>
                <w:szCs w:val="24"/>
              </w:rPr>
            </w:pPr>
          </w:p>
        </w:tc>
        <w:tc>
          <w:tcPr>
            <w:tcW w:w="1261" w:type="dxa"/>
            <w:vAlign w:val="center"/>
          </w:tcPr>
          <w:p>
            <w:pPr>
              <w:spacing w:line="300" w:lineRule="auto"/>
              <w:jc w:val="center"/>
              <w:rPr>
                <w:rFonts w:hint="eastAsia" w:ascii="宋体" w:hAnsi="宋体" w:eastAsia="宋体" w:cs="宋体"/>
                <w:sz w:val="24"/>
                <w:szCs w:val="24"/>
              </w:rPr>
            </w:pPr>
          </w:p>
        </w:tc>
        <w:tc>
          <w:tcPr>
            <w:tcW w:w="1226" w:type="dxa"/>
            <w:vAlign w:val="center"/>
          </w:tcPr>
          <w:p>
            <w:pPr>
              <w:spacing w:line="300" w:lineRule="auto"/>
              <w:jc w:val="center"/>
              <w:rPr>
                <w:rFonts w:hint="eastAsia" w:ascii="宋体" w:hAnsi="宋体" w:eastAsia="宋体" w:cs="宋体"/>
                <w:sz w:val="24"/>
                <w:szCs w:val="24"/>
              </w:rPr>
            </w:pPr>
          </w:p>
        </w:tc>
        <w:tc>
          <w:tcPr>
            <w:tcW w:w="1581" w:type="dxa"/>
            <w:vAlign w:val="center"/>
          </w:tcPr>
          <w:p>
            <w:pPr>
              <w:spacing w:line="300" w:lineRule="auto"/>
              <w:jc w:val="center"/>
              <w:rPr>
                <w:rFonts w:hint="eastAsia" w:ascii="宋体" w:hAnsi="宋体" w:eastAsia="宋体" w:cs="宋体"/>
                <w:sz w:val="24"/>
                <w:szCs w:val="24"/>
              </w:rPr>
            </w:pPr>
          </w:p>
        </w:tc>
        <w:tc>
          <w:tcPr>
            <w:tcW w:w="1587" w:type="dxa"/>
            <w:vAlign w:val="center"/>
          </w:tcPr>
          <w:p>
            <w:pPr>
              <w:spacing w:line="300" w:lineRule="auto"/>
              <w:jc w:val="center"/>
              <w:rPr>
                <w:rFonts w:hint="eastAsia" w:ascii="宋体" w:hAnsi="宋体" w:eastAsia="宋体" w:cs="宋体"/>
                <w:sz w:val="24"/>
                <w:szCs w:val="24"/>
              </w:rPr>
            </w:pPr>
          </w:p>
        </w:tc>
        <w:tc>
          <w:tcPr>
            <w:tcW w:w="1547" w:type="dxa"/>
            <w:vAlign w:val="center"/>
          </w:tcPr>
          <w:p>
            <w:pPr>
              <w:spacing w:line="300" w:lineRule="auto"/>
              <w:jc w:val="center"/>
              <w:rPr>
                <w:rFonts w:hint="eastAsia" w:ascii="宋体" w:hAnsi="宋体" w:eastAsia="宋体" w:cs="宋体"/>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1094" w:hRule="exact"/>
          <w:jc w:val="center"/>
        </w:trPr>
        <w:tc>
          <w:tcPr>
            <w:tcW w:w="849" w:type="dxa"/>
            <w:vAlign w:val="center"/>
          </w:tcPr>
          <w:p>
            <w:pPr>
              <w:spacing w:line="300" w:lineRule="auto"/>
              <w:jc w:val="center"/>
              <w:rPr>
                <w:rFonts w:hint="eastAsia" w:ascii="宋体" w:hAnsi="宋体" w:eastAsia="宋体" w:cs="宋体"/>
                <w:sz w:val="24"/>
                <w:szCs w:val="24"/>
              </w:rPr>
            </w:pPr>
          </w:p>
        </w:tc>
        <w:tc>
          <w:tcPr>
            <w:tcW w:w="1089" w:type="dxa"/>
            <w:vAlign w:val="center"/>
          </w:tcPr>
          <w:p>
            <w:pPr>
              <w:spacing w:line="300" w:lineRule="auto"/>
              <w:jc w:val="center"/>
              <w:rPr>
                <w:rFonts w:hint="eastAsia" w:ascii="宋体" w:hAnsi="宋体" w:eastAsia="宋体" w:cs="宋体"/>
                <w:sz w:val="24"/>
                <w:szCs w:val="24"/>
              </w:rPr>
            </w:pPr>
          </w:p>
        </w:tc>
        <w:tc>
          <w:tcPr>
            <w:tcW w:w="1261" w:type="dxa"/>
            <w:vAlign w:val="center"/>
          </w:tcPr>
          <w:p>
            <w:pPr>
              <w:spacing w:line="300" w:lineRule="auto"/>
              <w:jc w:val="center"/>
              <w:rPr>
                <w:rFonts w:hint="eastAsia" w:ascii="宋体" w:hAnsi="宋体" w:eastAsia="宋体" w:cs="宋体"/>
                <w:sz w:val="24"/>
                <w:szCs w:val="24"/>
              </w:rPr>
            </w:pPr>
          </w:p>
        </w:tc>
        <w:tc>
          <w:tcPr>
            <w:tcW w:w="1226" w:type="dxa"/>
            <w:vAlign w:val="center"/>
          </w:tcPr>
          <w:p>
            <w:pPr>
              <w:spacing w:line="300" w:lineRule="auto"/>
              <w:jc w:val="center"/>
              <w:rPr>
                <w:rFonts w:hint="eastAsia" w:ascii="宋体" w:hAnsi="宋体" w:eastAsia="宋体" w:cs="宋体"/>
                <w:sz w:val="24"/>
                <w:szCs w:val="24"/>
              </w:rPr>
            </w:pPr>
          </w:p>
        </w:tc>
        <w:tc>
          <w:tcPr>
            <w:tcW w:w="1581" w:type="dxa"/>
            <w:vAlign w:val="center"/>
          </w:tcPr>
          <w:p>
            <w:pPr>
              <w:spacing w:line="300" w:lineRule="auto"/>
              <w:jc w:val="center"/>
              <w:rPr>
                <w:rFonts w:hint="eastAsia" w:ascii="宋体" w:hAnsi="宋体" w:eastAsia="宋体" w:cs="宋体"/>
                <w:sz w:val="24"/>
                <w:szCs w:val="24"/>
              </w:rPr>
            </w:pPr>
          </w:p>
        </w:tc>
        <w:tc>
          <w:tcPr>
            <w:tcW w:w="1587" w:type="dxa"/>
            <w:vAlign w:val="center"/>
          </w:tcPr>
          <w:p>
            <w:pPr>
              <w:spacing w:line="300" w:lineRule="auto"/>
              <w:jc w:val="center"/>
              <w:rPr>
                <w:rFonts w:hint="eastAsia" w:ascii="宋体" w:hAnsi="宋体" w:eastAsia="宋体" w:cs="宋体"/>
                <w:sz w:val="24"/>
                <w:szCs w:val="24"/>
              </w:rPr>
            </w:pPr>
          </w:p>
        </w:tc>
        <w:tc>
          <w:tcPr>
            <w:tcW w:w="1547" w:type="dxa"/>
            <w:vAlign w:val="center"/>
          </w:tcPr>
          <w:p>
            <w:pPr>
              <w:spacing w:line="300" w:lineRule="auto"/>
              <w:jc w:val="center"/>
              <w:rPr>
                <w:rFonts w:hint="eastAsia" w:ascii="宋体" w:hAnsi="宋体" w:eastAsia="宋体" w:cs="宋体"/>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1158" w:hRule="exact"/>
          <w:jc w:val="center"/>
        </w:trPr>
        <w:tc>
          <w:tcPr>
            <w:tcW w:w="9140" w:type="dxa"/>
            <w:gridSpan w:val="7"/>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合计</w:t>
            </w:r>
          </w:p>
        </w:tc>
      </w:tr>
    </w:tbl>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此次报价包括完成投标文件规定的范围内全部内容所需的全部费用。</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日 期：</w:t>
      </w:r>
    </w:p>
    <w:p>
      <w:pPr>
        <w:rPr>
          <w:b/>
          <w:bCs/>
          <w:w w:val="66"/>
          <w:sz w:val="32"/>
          <w:szCs w:val="32"/>
        </w:rPr>
      </w:pPr>
    </w:p>
    <w:p>
      <w:pPr>
        <w:rPr>
          <w:b/>
          <w:bCs/>
          <w:w w:val="66"/>
          <w:sz w:val="32"/>
          <w:szCs w:val="32"/>
        </w:rPr>
      </w:pPr>
    </w:p>
    <w:p>
      <w:pPr>
        <w:rPr>
          <w:b/>
          <w:bCs/>
          <w:w w:val="66"/>
          <w:sz w:val="32"/>
          <w:szCs w:val="32"/>
        </w:rPr>
      </w:pPr>
    </w:p>
    <w:p>
      <w:pPr>
        <w:rPr>
          <w:b/>
          <w:bCs/>
          <w:w w:val="66"/>
          <w:sz w:val="32"/>
          <w:szCs w:val="32"/>
        </w:rPr>
      </w:pPr>
    </w:p>
    <w:p>
      <w:pPr>
        <w:pStyle w:val="15"/>
        <w:spacing w:before="156" w:after="156"/>
        <w:rPr>
          <w:b/>
          <w:bCs/>
          <w:w w:val="66"/>
          <w:sz w:val="32"/>
          <w:szCs w:val="32"/>
        </w:rPr>
      </w:pPr>
    </w:p>
    <w:p>
      <w:pPr>
        <w:pStyle w:val="15"/>
        <w:spacing w:before="156" w:after="156"/>
        <w:rPr>
          <w:b/>
          <w:bCs/>
          <w:w w:val="66"/>
          <w:sz w:val="32"/>
          <w:szCs w:val="32"/>
        </w:rPr>
      </w:pPr>
    </w:p>
    <w:p>
      <w:pPr>
        <w:pStyle w:val="15"/>
        <w:spacing w:before="156" w:after="156"/>
        <w:rPr>
          <w:b/>
          <w:bCs/>
          <w:w w:val="66"/>
          <w:sz w:val="32"/>
          <w:szCs w:val="32"/>
        </w:rPr>
      </w:pPr>
    </w:p>
    <w:p>
      <w:pPr>
        <w:pStyle w:val="15"/>
        <w:spacing w:before="156" w:after="156"/>
        <w:rPr>
          <w:b/>
          <w:bCs/>
          <w:w w:val="66"/>
          <w:sz w:val="32"/>
          <w:szCs w:val="32"/>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附件4</w:t>
      </w:r>
    </w:p>
    <w:p>
      <w:pPr>
        <w:jc w:val="center"/>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技术偏离表</w:t>
      </w:r>
    </w:p>
    <w:p>
      <w:pPr>
        <w:spacing w:line="480" w:lineRule="auto"/>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项目名称： </w:t>
      </w:r>
    </w:p>
    <w:p>
      <w:pPr>
        <w:pStyle w:val="7"/>
        <w:ind w:left="0" w:leftChars="0" w:firstLine="280" w:firstLineChars="100"/>
        <w:rPr>
          <w:rFonts w:ascii="宋体" w:hAnsi="宋体"/>
          <w:b/>
          <w:bCs/>
          <w:sz w:val="24"/>
        </w:rPr>
      </w:pPr>
      <w:r>
        <w:rPr>
          <w:rFonts w:hint="eastAsia" w:asciiTheme="minorEastAsia" w:hAnsiTheme="minorEastAsia" w:eastAsiaTheme="minorEastAsia" w:cstheme="minorEastAsia"/>
          <w:sz w:val="28"/>
          <w:szCs w:val="28"/>
        </w:rPr>
        <w:t>项目编号</w:t>
      </w:r>
      <w:r>
        <w:rPr>
          <w:rFonts w:hint="eastAsia" w:asciiTheme="minorEastAsia" w:hAnsiTheme="minorEastAsia" w:eastAsiaTheme="minorEastAsia" w:cstheme="minorEastAsia"/>
          <w:sz w:val="24"/>
        </w:rPr>
        <w:t>：</w:t>
      </w:r>
    </w:p>
    <w:tbl>
      <w:tblPr>
        <w:tblStyle w:val="10"/>
        <w:tblW w:w="9360" w:type="dxa"/>
        <w:tblInd w:w="-165" w:type="dxa"/>
        <w:tblLayout w:type="fixed"/>
        <w:tblCellMar>
          <w:top w:w="0" w:type="dxa"/>
          <w:left w:w="0" w:type="dxa"/>
          <w:bottom w:w="0" w:type="dxa"/>
          <w:right w:w="0" w:type="dxa"/>
        </w:tblCellMar>
      </w:tblPr>
      <w:tblGrid>
        <w:gridCol w:w="1080"/>
        <w:gridCol w:w="1080"/>
        <w:gridCol w:w="1440"/>
        <w:gridCol w:w="1620"/>
        <w:gridCol w:w="2160"/>
        <w:gridCol w:w="1980"/>
      </w:tblGrid>
      <w:tr>
        <w:tblPrEx>
          <w:tblCellMar>
            <w:top w:w="0" w:type="dxa"/>
            <w:left w:w="0" w:type="dxa"/>
            <w:bottom w:w="0" w:type="dxa"/>
            <w:right w:w="0" w:type="dxa"/>
          </w:tblCellMar>
        </w:tblPrEx>
        <w:trPr>
          <w:cantSplit/>
          <w:trHeight w:val="402" w:hRule="atLeast"/>
        </w:trPr>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分包号</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品目号</w:t>
            </w:r>
          </w:p>
        </w:tc>
        <w:tc>
          <w:tcPr>
            <w:tcW w:w="144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名称</w:t>
            </w:r>
          </w:p>
        </w:tc>
        <w:tc>
          <w:tcPr>
            <w:tcW w:w="162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型号规格</w:t>
            </w:r>
          </w:p>
        </w:tc>
        <w:tc>
          <w:tcPr>
            <w:tcW w:w="414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规格响应情况</w:t>
            </w:r>
          </w:p>
        </w:tc>
      </w:tr>
      <w:tr>
        <w:tblPrEx>
          <w:tblCellMar>
            <w:top w:w="0" w:type="dxa"/>
            <w:left w:w="0" w:type="dxa"/>
            <w:bottom w:w="0" w:type="dxa"/>
            <w:right w:w="0" w:type="dxa"/>
          </w:tblCellMar>
        </w:tblPrEx>
        <w:trPr>
          <w:cantSplit/>
          <w:trHeight w:val="40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实际参数</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ind w:right="458" w:rightChars="218"/>
              <w:jc w:val="center"/>
              <w:rPr>
                <w:rFonts w:ascii="宋体" w:hAnsi="宋体"/>
                <w:sz w:val="24"/>
              </w:rPr>
            </w:pPr>
            <w:r>
              <w:rPr>
                <w:rFonts w:hint="eastAsia" w:ascii="宋体" w:hAnsi="宋体"/>
                <w:sz w:val="24"/>
              </w:rPr>
              <w:t xml:space="preserve">   偏离情况</w:t>
            </w:r>
          </w:p>
        </w:tc>
      </w:tr>
      <w:tr>
        <w:tblPrEx>
          <w:tblCellMar>
            <w:top w:w="0" w:type="dxa"/>
            <w:left w:w="0" w:type="dxa"/>
            <w:bottom w:w="0" w:type="dxa"/>
            <w:right w:w="0" w:type="dxa"/>
          </w:tblCellMar>
        </w:tblPrEx>
        <w:trPr>
          <w:trHeight w:val="390"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bottom"/>
          </w:tcPr>
          <w:p>
            <w:r>
              <w:rPr>
                <w:rFonts w:hint="eastAsia"/>
              </w:rPr>
              <w:t>　</w:t>
            </w:r>
          </w:p>
        </w:tc>
      </w:tr>
    </w:tbl>
    <w:p>
      <w:pPr>
        <w:spacing w:line="300" w:lineRule="auto"/>
        <w:rPr>
          <w:rFonts w:ascii="宋体" w:hAnsi="宋体"/>
          <w:bCs/>
          <w:sz w:val="24"/>
        </w:rPr>
      </w:pPr>
    </w:p>
    <w:p>
      <w:pPr>
        <w:spacing w:line="300" w:lineRule="auto"/>
        <w:rPr>
          <w:rFonts w:ascii="宋体" w:hAnsi="宋体"/>
          <w:bCs/>
          <w:sz w:val="24"/>
        </w:rPr>
      </w:pPr>
    </w:p>
    <w:p>
      <w:pPr>
        <w:spacing w:line="300" w:lineRule="auto"/>
        <w:rPr>
          <w:rFonts w:ascii="宋体" w:hAnsi="宋体"/>
          <w:bCs/>
          <w:sz w:val="24"/>
        </w:rPr>
      </w:pPr>
      <w:r>
        <w:rPr>
          <w:rFonts w:hint="eastAsia" w:ascii="宋体" w:hAnsi="宋体"/>
          <w:bCs/>
          <w:sz w:val="24"/>
        </w:rPr>
        <w:t>投标人名称（盖章）：</w:t>
      </w:r>
      <w:r>
        <w:rPr>
          <w:rFonts w:hint="eastAsia" w:ascii="宋体" w:hAnsi="宋体"/>
          <w:bCs/>
          <w:sz w:val="24"/>
          <w:u w:val="single"/>
        </w:rPr>
        <w:t xml:space="preserve">                                      </w:t>
      </w:r>
    </w:p>
    <w:p>
      <w:pPr>
        <w:spacing w:line="300" w:lineRule="auto"/>
        <w:rPr>
          <w:rFonts w:ascii="宋体" w:hAnsi="宋体"/>
          <w:bCs/>
          <w:sz w:val="24"/>
        </w:rPr>
      </w:pPr>
    </w:p>
    <w:p>
      <w:pPr>
        <w:spacing w:line="300" w:lineRule="auto"/>
        <w:rPr>
          <w:rFonts w:ascii="宋体" w:hAnsi="宋体"/>
          <w:bCs/>
          <w:sz w:val="24"/>
        </w:rPr>
      </w:pPr>
    </w:p>
    <w:p>
      <w:pPr>
        <w:spacing w:line="300" w:lineRule="auto"/>
        <w:rPr>
          <w:rFonts w:ascii="宋体" w:hAnsi="宋体"/>
          <w:bCs/>
          <w:sz w:val="24"/>
        </w:rPr>
      </w:pPr>
    </w:p>
    <w:p>
      <w:pPr>
        <w:spacing w:line="300" w:lineRule="auto"/>
        <w:rPr>
          <w:rFonts w:ascii="宋体" w:hAnsi="宋体"/>
          <w:bCs/>
          <w:sz w:val="24"/>
          <w:u w:val="single"/>
        </w:rPr>
      </w:pPr>
      <w:r>
        <w:rPr>
          <w:rFonts w:hint="eastAsia" w:ascii="宋体" w:hAnsi="宋体"/>
          <w:bCs/>
          <w:sz w:val="24"/>
        </w:rPr>
        <w:t>法定代表人或授权代表人（签字</w:t>
      </w:r>
      <w:r>
        <w:rPr>
          <w:rFonts w:hint="eastAsia" w:ascii="宋体" w:hAnsi="宋体"/>
          <w:sz w:val="24"/>
        </w:rPr>
        <w:t>或印章</w:t>
      </w:r>
      <w:r>
        <w:rPr>
          <w:rFonts w:hint="eastAsia" w:ascii="宋体" w:hAnsi="宋体"/>
          <w:bCs/>
          <w:sz w:val="24"/>
        </w:rPr>
        <w:t>）：</w:t>
      </w:r>
      <w:r>
        <w:rPr>
          <w:rFonts w:hint="eastAsia" w:ascii="宋体" w:hAnsi="宋体"/>
          <w:bCs/>
          <w:sz w:val="24"/>
          <w:u w:val="single"/>
        </w:rPr>
        <w:t xml:space="preserve">                                 </w:t>
      </w:r>
    </w:p>
    <w:p>
      <w:pPr>
        <w:spacing w:line="300" w:lineRule="auto"/>
        <w:rPr>
          <w:rFonts w:ascii="宋体" w:hAnsi="宋体"/>
          <w:bCs/>
          <w:sz w:val="24"/>
        </w:rPr>
      </w:pPr>
    </w:p>
    <w:p>
      <w:pPr>
        <w:spacing w:line="300" w:lineRule="auto"/>
        <w:rPr>
          <w:rFonts w:ascii="宋体" w:hAnsi="宋体"/>
          <w:bCs/>
          <w:sz w:val="24"/>
          <w:u w:val="single"/>
        </w:rPr>
      </w:pPr>
    </w:p>
    <w:p>
      <w:pPr>
        <w:snapToGrid w:val="0"/>
        <w:spacing w:line="300" w:lineRule="auto"/>
        <w:ind w:firstLine="5640" w:firstLineChars="2350"/>
        <w:rPr>
          <w:rFonts w:ascii="宋体" w:hAnsi="宋体"/>
          <w:b/>
          <w:bCs/>
          <w:sz w:val="24"/>
        </w:rPr>
      </w:pP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rPr>
          <w:b/>
          <w:bCs/>
          <w:sz w:val="24"/>
        </w:rPr>
      </w:pPr>
    </w:p>
    <w:p>
      <w:pPr>
        <w:rPr>
          <w:b/>
          <w:bCs/>
          <w:sz w:val="24"/>
        </w:rPr>
      </w:pPr>
    </w:p>
    <w:sectPr>
      <w:pgSz w:w="11850" w:h="16783"/>
      <w:pgMar w:top="1134" w:right="1417" w:bottom="1134"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93340"/>
    <w:multiLevelType w:val="singleLevel"/>
    <w:tmpl w:val="429933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mODAyZTc2MDJlNWYwNmU1NmNjYzYzMWIyMmEyZWMifQ=="/>
  </w:docVars>
  <w:rsids>
    <w:rsidRoot w:val="61A06589"/>
    <w:rsid w:val="000F553B"/>
    <w:rsid w:val="00252094"/>
    <w:rsid w:val="00281B64"/>
    <w:rsid w:val="003357D8"/>
    <w:rsid w:val="004B70A8"/>
    <w:rsid w:val="00653B24"/>
    <w:rsid w:val="0075672E"/>
    <w:rsid w:val="00B61823"/>
    <w:rsid w:val="00CD379B"/>
    <w:rsid w:val="00D26102"/>
    <w:rsid w:val="00FD491C"/>
    <w:rsid w:val="013272FF"/>
    <w:rsid w:val="013B2B96"/>
    <w:rsid w:val="015D5BF7"/>
    <w:rsid w:val="016C71F3"/>
    <w:rsid w:val="019052BB"/>
    <w:rsid w:val="01B73838"/>
    <w:rsid w:val="01C81DA4"/>
    <w:rsid w:val="01FB4454"/>
    <w:rsid w:val="020262C0"/>
    <w:rsid w:val="021D4400"/>
    <w:rsid w:val="029239DB"/>
    <w:rsid w:val="02AD10EB"/>
    <w:rsid w:val="02AE285B"/>
    <w:rsid w:val="032D4760"/>
    <w:rsid w:val="036C26EA"/>
    <w:rsid w:val="03A96BD0"/>
    <w:rsid w:val="03B5583C"/>
    <w:rsid w:val="03D06398"/>
    <w:rsid w:val="03FB2BEF"/>
    <w:rsid w:val="04116512"/>
    <w:rsid w:val="04153245"/>
    <w:rsid w:val="04B7283E"/>
    <w:rsid w:val="04B75C84"/>
    <w:rsid w:val="04DF2960"/>
    <w:rsid w:val="04EA78DC"/>
    <w:rsid w:val="05790D6E"/>
    <w:rsid w:val="0581429A"/>
    <w:rsid w:val="05D346C0"/>
    <w:rsid w:val="05F4705E"/>
    <w:rsid w:val="05FA4D9D"/>
    <w:rsid w:val="06562220"/>
    <w:rsid w:val="068343BC"/>
    <w:rsid w:val="06DB077B"/>
    <w:rsid w:val="06EB2532"/>
    <w:rsid w:val="07372051"/>
    <w:rsid w:val="07406280"/>
    <w:rsid w:val="076217FF"/>
    <w:rsid w:val="076E619F"/>
    <w:rsid w:val="07847029"/>
    <w:rsid w:val="07C158AC"/>
    <w:rsid w:val="07DA25BD"/>
    <w:rsid w:val="07F3171A"/>
    <w:rsid w:val="08121C77"/>
    <w:rsid w:val="08151D1C"/>
    <w:rsid w:val="0858788C"/>
    <w:rsid w:val="088D794E"/>
    <w:rsid w:val="088F5BB7"/>
    <w:rsid w:val="092837FB"/>
    <w:rsid w:val="097D1872"/>
    <w:rsid w:val="09A213A4"/>
    <w:rsid w:val="09AB46DC"/>
    <w:rsid w:val="09D23FC3"/>
    <w:rsid w:val="09DE58E4"/>
    <w:rsid w:val="0A1C3823"/>
    <w:rsid w:val="0A254F39"/>
    <w:rsid w:val="0A402F19"/>
    <w:rsid w:val="0A6A4083"/>
    <w:rsid w:val="0ABA1068"/>
    <w:rsid w:val="0B0209C0"/>
    <w:rsid w:val="0B0C1017"/>
    <w:rsid w:val="0B0E22AE"/>
    <w:rsid w:val="0B36592B"/>
    <w:rsid w:val="0BAF49FB"/>
    <w:rsid w:val="0BB439CE"/>
    <w:rsid w:val="0BD55995"/>
    <w:rsid w:val="0C1069CD"/>
    <w:rsid w:val="0C236700"/>
    <w:rsid w:val="0C3208DA"/>
    <w:rsid w:val="0CEE0B0D"/>
    <w:rsid w:val="0CF30E0B"/>
    <w:rsid w:val="0CF72DD3"/>
    <w:rsid w:val="0D242250"/>
    <w:rsid w:val="0E563BC5"/>
    <w:rsid w:val="0E5E1C72"/>
    <w:rsid w:val="0EBA3C1E"/>
    <w:rsid w:val="0F52330A"/>
    <w:rsid w:val="0F700139"/>
    <w:rsid w:val="0F8E47D8"/>
    <w:rsid w:val="0FEA4DE8"/>
    <w:rsid w:val="10156CA8"/>
    <w:rsid w:val="1073203C"/>
    <w:rsid w:val="10AF2C58"/>
    <w:rsid w:val="10D470EF"/>
    <w:rsid w:val="10FE3ACE"/>
    <w:rsid w:val="1184516D"/>
    <w:rsid w:val="11951182"/>
    <w:rsid w:val="11FC5ECE"/>
    <w:rsid w:val="126E5DBD"/>
    <w:rsid w:val="12814351"/>
    <w:rsid w:val="12AC5EB7"/>
    <w:rsid w:val="12B16477"/>
    <w:rsid w:val="1324699B"/>
    <w:rsid w:val="132D690C"/>
    <w:rsid w:val="13B80076"/>
    <w:rsid w:val="14195834"/>
    <w:rsid w:val="144F07C1"/>
    <w:rsid w:val="14590F3C"/>
    <w:rsid w:val="147A60DD"/>
    <w:rsid w:val="14F35D20"/>
    <w:rsid w:val="153F2739"/>
    <w:rsid w:val="15F175F8"/>
    <w:rsid w:val="16A26D7F"/>
    <w:rsid w:val="16B60C9D"/>
    <w:rsid w:val="17665CA3"/>
    <w:rsid w:val="177F1864"/>
    <w:rsid w:val="17C65E29"/>
    <w:rsid w:val="17D2504A"/>
    <w:rsid w:val="17EC3B86"/>
    <w:rsid w:val="181D382B"/>
    <w:rsid w:val="18695DE3"/>
    <w:rsid w:val="186F7AC9"/>
    <w:rsid w:val="18AF4AFA"/>
    <w:rsid w:val="18B463E2"/>
    <w:rsid w:val="18CB7C05"/>
    <w:rsid w:val="18D3325C"/>
    <w:rsid w:val="18EC23A7"/>
    <w:rsid w:val="19390580"/>
    <w:rsid w:val="1991739F"/>
    <w:rsid w:val="199C0493"/>
    <w:rsid w:val="19C138D9"/>
    <w:rsid w:val="19CB4D7F"/>
    <w:rsid w:val="1A3D63BF"/>
    <w:rsid w:val="1A646862"/>
    <w:rsid w:val="1AD1562F"/>
    <w:rsid w:val="1B5153F0"/>
    <w:rsid w:val="1BAD16A7"/>
    <w:rsid w:val="1C242EB0"/>
    <w:rsid w:val="1C2442DA"/>
    <w:rsid w:val="1C6C5EA1"/>
    <w:rsid w:val="1C833AC9"/>
    <w:rsid w:val="1C8B466D"/>
    <w:rsid w:val="1D21543A"/>
    <w:rsid w:val="1D32680E"/>
    <w:rsid w:val="1D5814EF"/>
    <w:rsid w:val="1E767E8C"/>
    <w:rsid w:val="1E912A65"/>
    <w:rsid w:val="1EB96AD0"/>
    <w:rsid w:val="1F205355"/>
    <w:rsid w:val="1F264A2D"/>
    <w:rsid w:val="1FAA45DC"/>
    <w:rsid w:val="20200B5B"/>
    <w:rsid w:val="20785386"/>
    <w:rsid w:val="209B3FCF"/>
    <w:rsid w:val="20B6718E"/>
    <w:rsid w:val="20E94A9A"/>
    <w:rsid w:val="218A79ED"/>
    <w:rsid w:val="21B77580"/>
    <w:rsid w:val="221F01F3"/>
    <w:rsid w:val="22951D45"/>
    <w:rsid w:val="229635E1"/>
    <w:rsid w:val="22A939B0"/>
    <w:rsid w:val="22C725C5"/>
    <w:rsid w:val="23536981"/>
    <w:rsid w:val="235857C0"/>
    <w:rsid w:val="237837CC"/>
    <w:rsid w:val="238E523B"/>
    <w:rsid w:val="23915EB6"/>
    <w:rsid w:val="23EB65C3"/>
    <w:rsid w:val="23F06FC8"/>
    <w:rsid w:val="24C77177"/>
    <w:rsid w:val="24CA36B7"/>
    <w:rsid w:val="24FF0435"/>
    <w:rsid w:val="252C0365"/>
    <w:rsid w:val="253D6467"/>
    <w:rsid w:val="255D6CCF"/>
    <w:rsid w:val="25DF3F3E"/>
    <w:rsid w:val="25F2653E"/>
    <w:rsid w:val="26667E05"/>
    <w:rsid w:val="26AA1AA0"/>
    <w:rsid w:val="26DF14CA"/>
    <w:rsid w:val="271578A5"/>
    <w:rsid w:val="27743D48"/>
    <w:rsid w:val="28207AE8"/>
    <w:rsid w:val="282C02F3"/>
    <w:rsid w:val="282E6701"/>
    <w:rsid w:val="283755B5"/>
    <w:rsid w:val="28610884"/>
    <w:rsid w:val="28850280"/>
    <w:rsid w:val="29483741"/>
    <w:rsid w:val="29557BEF"/>
    <w:rsid w:val="297526CC"/>
    <w:rsid w:val="299A749E"/>
    <w:rsid w:val="29DF4157"/>
    <w:rsid w:val="2A5F3702"/>
    <w:rsid w:val="2A9D25D6"/>
    <w:rsid w:val="2B16199F"/>
    <w:rsid w:val="2B30220C"/>
    <w:rsid w:val="2B307F76"/>
    <w:rsid w:val="2B902D8F"/>
    <w:rsid w:val="2BFF463C"/>
    <w:rsid w:val="2C8F43DB"/>
    <w:rsid w:val="2C956F99"/>
    <w:rsid w:val="2CBA1AC1"/>
    <w:rsid w:val="2CD63EB1"/>
    <w:rsid w:val="2D2366D5"/>
    <w:rsid w:val="2D4F5355"/>
    <w:rsid w:val="2D643412"/>
    <w:rsid w:val="2D7D016D"/>
    <w:rsid w:val="2DD43D31"/>
    <w:rsid w:val="2EAE599A"/>
    <w:rsid w:val="2EC96B67"/>
    <w:rsid w:val="2EE707BE"/>
    <w:rsid w:val="2F950E14"/>
    <w:rsid w:val="2FA91E73"/>
    <w:rsid w:val="2FEF2C1A"/>
    <w:rsid w:val="30A74A0F"/>
    <w:rsid w:val="30B547C3"/>
    <w:rsid w:val="31247E24"/>
    <w:rsid w:val="31407ED8"/>
    <w:rsid w:val="315C039B"/>
    <w:rsid w:val="31DA3AE1"/>
    <w:rsid w:val="32204514"/>
    <w:rsid w:val="325200F2"/>
    <w:rsid w:val="32AE2918"/>
    <w:rsid w:val="32AF6650"/>
    <w:rsid w:val="32DD144F"/>
    <w:rsid w:val="33934568"/>
    <w:rsid w:val="339C1A47"/>
    <w:rsid w:val="339D257C"/>
    <w:rsid w:val="33EA1C04"/>
    <w:rsid w:val="33EC5F87"/>
    <w:rsid w:val="347E0FD6"/>
    <w:rsid w:val="34A00986"/>
    <w:rsid w:val="34A27C80"/>
    <w:rsid w:val="34B36A0F"/>
    <w:rsid w:val="34CB0272"/>
    <w:rsid w:val="34CC7191"/>
    <w:rsid w:val="34CF59A1"/>
    <w:rsid w:val="34D75C88"/>
    <w:rsid w:val="34F91A19"/>
    <w:rsid w:val="361909F0"/>
    <w:rsid w:val="364A35C1"/>
    <w:rsid w:val="36875A4D"/>
    <w:rsid w:val="36FA47F5"/>
    <w:rsid w:val="37564AFE"/>
    <w:rsid w:val="37740126"/>
    <w:rsid w:val="37C44307"/>
    <w:rsid w:val="37F35110"/>
    <w:rsid w:val="384350CA"/>
    <w:rsid w:val="3858329B"/>
    <w:rsid w:val="386A4D29"/>
    <w:rsid w:val="38C53FC2"/>
    <w:rsid w:val="394E7171"/>
    <w:rsid w:val="39700FCA"/>
    <w:rsid w:val="39961BC9"/>
    <w:rsid w:val="39AE25F1"/>
    <w:rsid w:val="39C944DB"/>
    <w:rsid w:val="3A3D7EDC"/>
    <w:rsid w:val="3A9512E0"/>
    <w:rsid w:val="3A9C35AC"/>
    <w:rsid w:val="3AD81184"/>
    <w:rsid w:val="3ADC187A"/>
    <w:rsid w:val="3B024367"/>
    <w:rsid w:val="3B065BB1"/>
    <w:rsid w:val="3B2B6C0C"/>
    <w:rsid w:val="3B7C0B9F"/>
    <w:rsid w:val="3BF45E0E"/>
    <w:rsid w:val="3C097CB8"/>
    <w:rsid w:val="3C375D1F"/>
    <w:rsid w:val="3CB57ACA"/>
    <w:rsid w:val="3CC73572"/>
    <w:rsid w:val="3CE51A7A"/>
    <w:rsid w:val="3CF66245"/>
    <w:rsid w:val="3D390DBB"/>
    <w:rsid w:val="3D4A6543"/>
    <w:rsid w:val="3D8D63ED"/>
    <w:rsid w:val="3D951AA3"/>
    <w:rsid w:val="3E5F5EA0"/>
    <w:rsid w:val="3E633893"/>
    <w:rsid w:val="3EA370A9"/>
    <w:rsid w:val="3F55118F"/>
    <w:rsid w:val="3F671500"/>
    <w:rsid w:val="3F7018D9"/>
    <w:rsid w:val="3FBA4BDB"/>
    <w:rsid w:val="406031E3"/>
    <w:rsid w:val="4069589B"/>
    <w:rsid w:val="40A66298"/>
    <w:rsid w:val="40AE7F9F"/>
    <w:rsid w:val="40E36920"/>
    <w:rsid w:val="4101535A"/>
    <w:rsid w:val="413E57AF"/>
    <w:rsid w:val="42073ED5"/>
    <w:rsid w:val="420B2C27"/>
    <w:rsid w:val="42164036"/>
    <w:rsid w:val="42C0414F"/>
    <w:rsid w:val="42DA01BC"/>
    <w:rsid w:val="42E013D2"/>
    <w:rsid w:val="42F5595C"/>
    <w:rsid w:val="430A5F5D"/>
    <w:rsid w:val="430D7987"/>
    <w:rsid w:val="43201AA4"/>
    <w:rsid w:val="43242CB3"/>
    <w:rsid w:val="43726AE1"/>
    <w:rsid w:val="43C02C50"/>
    <w:rsid w:val="43CD7110"/>
    <w:rsid w:val="43E76D65"/>
    <w:rsid w:val="441E2AF8"/>
    <w:rsid w:val="44216C6D"/>
    <w:rsid w:val="443749C3"/>
    <w:rsid w:val="44623562"/>
    <w:rsid w:val="446B2550"/>
    <w:rsid w:val="44F20D8A"/>
    <w:rsid w:val="450F7CDD"/>
    <w:rsid w:val="45B855B2"/>
    <w:rsid w:val="46CE0318"/>
    <w:rsid w:val="46E91D19"/>
    <w:rsid w:val="470923BB"/>
    <w:rsid w:val="471A43BC"/>
    <w:rsid w:val="473968BE"/>
    <w:rsid w:val="476235C5"/>
    <w:rsid w:val="47B45CF8"/>
    <w:rsid w:val="47C16FD6"/>
    <w:rsid w:val="47DD726A"/>
    <w:rsid w:val="48074B4D"/>
    <w:rsid w:val="481E3C44"/>
    <w:rsid w:val="48571376"/>
    <w:rsid w:val="48FD795E"/>
    <w:rsid w:val="4A0145C9"/>
    <w:rsid w:val="4A141C6C"/>
    <w:rsid w:val="4A2540DF"/>
    <w:rsid w:val="4A4D25BF"/>
    <w:rsid w:val="4A5651A9"/>
    <w:rsid w:val="4A7E09CA"/>
    <w:rsid w:val="4B1678F9"/>
    <w:rsid w:val="4B39687F"/>
    <w:rsid w:val="4B3B41AF"/>
    <w:rsid w:val="4B6C3825"/>
    <w:rsid w:val="4C2F3ADB"/>
    <w:rsid w:val="4C436DFE"/>
    <w:rsid w:val="4C7B2568"/>
    <w:rsid w:val="4C844A39"/>
    <w:rsid w:val="4C8A6503"/>
    <w:rsid w:val="4CB877A2"/>
    <w:rsid w:val="4CC55736"/>
    <w:rsid w:val="4CC90623"/>
    <w:rsid w:val="4CF06360"/>
    <w:rsid w:val="4CFB47AD"/>
    <w:rsid w:val="4D00531D"/>
    <w:rsid w:val="4D396E96"/>
    <w:rsid w:val="4D456DBF"/>
    <w:rsid w:val="4D816586"/>
    <w:rsid w:val="4DD77370"/>
    <w:rsid w:val="4DEF0ECC"/>
    <w:rsid w:val="4DFA66F8"/>
    <w:rsid w:val="4E261AA5"/>
    <w:rsid w:val="4E9A1F5D"/>
    <w:rsid w:val="4EB77192"/>
    <w:rsid w:val="4F284B31"/>
    <w:rsid w:val="4F923E30"/>
    <w:rsid w:val="4FC7696F"/>
    <w:rsid w:val="501F6D3D"/>
    <w:rsid w:val="50856B0A"/>
    <w:rsid w:val="50983D3F"/>
    <w:rsid w:val="51300B51"/>
    <w:rsid w:val="51937EA4"/>
    <w:rsid w:val="51CF7D67"/>
    <w:rsid w:val="527C659B"/>
    <w:rsid w:val="528710BE"/>
    <w:rsid w:val="528738A7"/>
    <w:rsid w:val="52910F8E"/>
    <w:rsid w:val="5377655F"/>
    <w:rsid w:val="53B8765E"/>
    <w:rsid w:val="53DA5AFE"/>
    <w:rsid w:val="543B0E38"/>
    <w:rsid w:val="54BD11FB"/>
    <w:rsid w:val="553C2B64"/>
    <w:rsid w:val="55CE6CAA"/>
    <w:rsid w:val="55DD00FD"/>
    <w:rsid w:val="55DF0EB7"/>
    <w:rsid w:val="566969D2"/>
    <w:rsid w:val="566B11FA"/>
    <w:rsid w:val="569515A7"/>
    <w:rsid w:val="569C42E0"/>
    <w:rsid w:val="56B274A9"/>
    <w:rsid w:val="56BE471B"/>
    <w:rsid w:val="57545CCB"/>
    <w:rsid w:val="577F2D7C"/>
    <w:rsid w:val="57B37BDF"/>
    <w:rsid w:val="580B668D"/>
    <w:rsid w:val="58230694"/>
    <w:rsid w:val="585E204C"/>
    <w:rsid w:val="587913CF"/>
    <w:rsid w:val="58912EE6"/>
    <w:rsid w:val="589F534F"/>
    <w:rsid w:val="58BA7035"/>
    <w:rsid w:val="58C30ED5"/>
    <w:rsid w:val="58EB10A5"/>
    <w:rsid w:val="59084281"/>
    <w:rsid w:val="59FA0598"/>
    <w:rsid w:val="5A071647"/>
    <w:rsid w:val="5A2931DC"/>
    <w:rsid w:val="5ACC12B4"/>
    <w:rsid w:val="5AD6734C"/>
    <w:rsid w:val="5B0E7B48"/>
    <w:rsid w:val="5BAD7361"/>
    <w:rsid w:val="5BBE5D18"/>
    <w:rsid w:val="5BDD7C46"/>
    <w:rsid w:val="5BFC4B53"/>
    <w:rsid w:val="5C3C066B"/>
    <w:rsid w:val="5C6C6C4E"/>
    <w:rsid w:val="5C7834CB"/>
    <w:rsid w:val="5D970313"/>
    <w:rsid w:val="5DE66DC5"/>
    <w:rsid w:val="5E1768F7"/>
    <w:rsid w:val="5EE23BC4"/>
    <w:rsid w:val="5F053583"/>
    <w:rsid w:val="5F342BAB"/>
    <w:rsid w:val="5FCF76BA"/>
    <w:rsid w:val="5FD95E8F"/>
    <w:rsid w:val="5FDA3C20"/>
    <w:rsid w:val="605770A6"/>
    <w:rsid w:val="605B3830"/>
    <w:rsid w:val="60A74947"/>
    <w:rsid w:val="612D1683"/>
    <w:rsid w:val="61362EDE"/>
    <w:rsid w:val="617701F5"/>
    <w:rsid w:val="61A06589"/>
    <w:rsid w:val="62636E51"/>
    <w:rsid w:val="62B65FED"/>
    <w:rsid w:val="630F5D72"/>
    <w:rsid w:val="632B79B3"/>
    <w:rsid w:val="638210D3"/>
    <w:rsid w:val="63B84AF5"/>
    <w:rsid w:val="64173B9A"/>
    <w:rsid w:val="650703A7"/>
    <w:rsid w:val="65203A4A"/>
    <w:rsid w:val="653C4B8F"/>
    <w:rsid w:val="657D3EA6"/>
    <w:rsid w:val="65CF1933"/>
    <w:rsid w:val="66BE242B"/>
    <w:rsid w:val="66CC74DD"/>
    <w:rsid w:val="670539F3"/>
    <w:rsid w:val="672442DE"/>
    <w:rsid w:val="677879E5"/>
    <w:rsid w:val="67C223E6"/>
    <w:rsid w:val="67CA42A6"/>
    <w:rsid w:val="689C3B6E"/>
    <w:rsid w:val="689E0AAE"/>
    <w:rsid w:val="68A01553"/>
    <w:rsid w:val="68B24B58"/>
    <w:rsid w:val="68CB2B87"/>
    <w:rsid w:val="68D0724C"/>
    <w:rsid w:val="6906048F"/>
    <w:rsid w:val="69292E9E"/>
    <w:rsid w:val="692C6ED3"/>
    <w:rsid w:val="69417661"/>
    <w:rsid w:val="694D7A8E"/>
    <w:rsid w:val="69586974"/>
    <w:rsid w:val="697731F2"/>
    <w:rsid w:val="698A789C"/>
    <w:rsid w:val="69B43FA1"/>
    <w:rsid w:val="69C20C54"/>
    <w:rsid w:val="69C94437"/>
    <w:rsid w:val="6A6D5831"/>
    <w:rsid w:val="6A994A97"/>
    <w:rsid w:val="6ACC05FF"/>
    <w:rsid w:val="6B0B2B82"/>
    <w:rsid w:val="6B182A49"/>
    <w:rsid w:val="6B8F235D"/>
    <w:rsid w:val="6BB34323"/>
    <w:rsid w:val="6BDB69A7"/>
    <w:rsid w:val="6C2B5455"/>
    <w:rsid w:val="6C56437E"/>
    <w:rsid w:val="6CDB65B5"/>
    <w:rsid w:val="6CF93E35"/>
    <w:rsid w:val="6CFF5543"/>
    <w:rsid w:val="6D907204"/>
    <w:rsid w:val="6DA71B2B"/>
    <w:rsid w:val="6DDA236B"/>
    <w:rsid w:val="6DFB7CAF"/>
    <w:rsid w:val="6E0103E1"/>
    <w:rsid w:val="6E1B45FE"/>
    <w:rsid w:val="6E3B3977"/>
    <w:rsid w:val="6EC274A1"/>
    <w:rsid w:val="6F491FF1"/>
    <w:rsid w:val="6F691202"/>
    <w:rsid w:val="6F6D0464"/>
    <w:rsid w:val="6F9F50E3"/>
    <w:rsid w:val="6FA74EAC"/>
    <w:rsid w:val="700A2C37"/>
    <w:rsid w:val="70171A88"/>
    <w:rsid w:val="706B410B"/>
    <w:rsid w:val="70A24B63"/>
    <w:rsid w:val="71310D9A"/>
    <w:rsid w:val="714F66D3"/>
    <w:rsid w:val="718A2957"/>
    <w:rsid w:val="71964EA4"/>
    <w:rsid w:val="71A216E9"/>
    <w:rsid w:val="71D82F90"/>
    <w:rsid w:val="72797A15"/>
    <w:rsid w:val="72AE5679"/>
    <w:rsid w:val="72F72570"/>
    <w:rsid w:val="72F97B0B"/>
    <w:rsid w:val="731C4B63"/>
    <w:rsid w:val="73680287"/>
    <w:rsid w:val="73785E1B"/>
    <w:rsid w:val="73B02339"/>
    <w:rsid w:val="7406463F"/>
    <w:rsid w:val="74273EF9"/>
    <w:rsid w:val="74597E28"/>
    <w:rsid w:val="74681BFD"/>
    <w:rsid w:val="74845551"/>
    <w:rsid w:val="748D1686"/>
    <w:rsid w:val="74E41750"/>
    <w:rsid w:val="75220020"/>
    <w:rsid w:val="75495C59"/>
    <w:rsid w:val="756D5669"/>
    <w:rsid w:val="75955C90"/>
    <w:rsid w:val="75FD01B7"/>
    <w:rsid w:val="7621477C"/>
    <w:rsid w:val="763D485F"/>
    <w:rsid w:val="763F2515"/>
    <w:rsid w:val="771E2231"/>
    <w:rsid w:val="775E5C88"/>
    <w:rsid w:val="7788041C"/>
    <w:rsid w:val="77A94A29"/>
    <w:rsid w:val="782B3690"/>
    <w:rsid w:val="7835324D"/>
    <w:rsid w:val="784A02E9"/>
    <w:rsid w:val="785516F8"/>
    <w:rsid w:val="786A7A33"/>
    <w:rsid w:val="787B653A"/>
    <w:rsid w:val="78B4311D"/>
    <w:rsid w:val="78B83CEE"/>
    <w:rsid w:val="78F87A16"/>
    <w:rsid w:val="792065C5"/>
    <w:rsid w:val="79212671"/>
    <w:rsid w:val="79430C31"/>
    <w:rsid w:val="79453136"/>
    <w:rsid w:val="79BA6D77"/>
    <w:rsid w:val="7A3961DE"/>
    <w:rsid w:val="7A687671"/>
    <w:rsid w:val="7A8C4D82"/>
    <w:rsid w:val="7ACD7DF2"/>
    <w:rsid w:val="7ADF18E1"/>
    <w:rsid w:val="7B203C3A"/>
    <w:rsid w:val="7B242886"/>
    <w:rsid w:val="7B6820FD"/>
    <w:rsid w:val="7BCB6C0A"/>
    <w:rsid w:val="7BEC3033"/>
    <w:rsid w:val="7C1230A2"/>
    <w:rsid w:val="7C3F68AA"/>
    <w:rsid w:val="7C633AD7"/>
    <w:rsid w:val="7C6A6663"/>
    <w:rsid w:val="7CCA3477"/>
    <w:rsid w:val="7D4F5009"/>
    <w:rsid w:val="7D540579"/>
    <w:rsid w:val="7DA05247"/>
    <w:rsid w:val="7E123328"/>
    <w:rsid w:val="7E6568EB"/>
    <w:rsid w:val="7EB73ECF"/>
    <w:rsid w:val="7ED1784D"/>
    <w:rsid w:val="7EE36D32"/>
    <w:rsid w:val="7EF81CDF"/>
    <w:rsid w:val="7F1C13CA"/>
    <w:rsid w:val="7F407B93"/>
    <w:rsid w:val="7FE510E0"/>
    <w:rsid w:val="7FEE56CF"/>
    <w:rsid w:val="7FFE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1"/>
    <w:basedOn w:val="1"/>
    <w:qFormat/>
    <w:uiPriority w:val="0"/>
    <w:pPr>
      <w:spacing w:line="480" w:lineRule="auto"/>
      <w:ind w:left="420" w:leftChars="200"/>
    </w:pPr>
  </w:style>
  <w:style w:type="paragraph" w:styleId="4">
    <w:name w:val="Normal Indent"/>
    <w:basedOn w:val="1"/>
    <w:qFormat/>
    <w:uiPriority w:val="0"/>
    <w:pPr>
      <w:spacing w:after="120" w:line="360" w:lineRule="auto"/>
      <w:ind w:firstLine="420"/>
    </w:pPr>
    <w:rPr>
      <w:rFonts w:ascii="Times New Roman" w:hAnsi="Times New Roman"/>
      <w:sz w:val="24"/>
      <w:szCs w:val="20"/>
    </w:rPr>
  </w:style>
  <w:style w:type="paragraph" w:styleId="5">
    <w:name w:val="Body Text"/>
    <w:basedOn w:val="1"/>
    <w:next w:val="1"/>
    <w:qFormat/>
    <w:uiPriority w:val="0"/>
  </w:style>
  <w:style w:type="paragraph" w:styleId="6">
    <w:name w:val="Date"/>
    <w:basedOn w:val="1"/>
    <w:next w:val="1"/>
    <w:qFormat/>
    <w:uiPriority w:val="0"/>
    <w:pPr>
      <w:ind w:left="100" w:leftChars="2500"/>
    </w:pPr>
    <w:rPr>
      <w:sz w:val="28"/>
    </w:rPr>
  </w:style>
  <w:style w:type="paragraph" w:styleId="7">
    <w:name w:val="Body Text Indent 2"/>
    <w:basedOn w:val="1"/>
    <w:next w:val="1"/>
    <w:qFormat/>
    <w:uiPriority w:val="0"/>
    <w:pPr>
      <w:spacing w:after="120" w:line="480" w:lineRule="auto"/>
      <w:ind w:left="420" w:leftChars="200"/>
    </w:pPr>
    <w:rPr>
      <w:rFonts w:ascii="Times New Roman" w:hAnsi="Times New Roman"/>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UserStyle_0"/>
    <w:basedOn w:val="1"/>
    <w:qFormat/>
    <w:uiPriority w:val="0"/>
    <w:pPr>
      <w:spacing w:before="156" w:after="156"/>
      <w:ind w:firstLine="480"/>
      <w:textAlignment w:val="baseline"/>
    </w:pPr>
    <w:rPr>
      <w:sz w:val="24"/>
      <w:szCs w:val="52"/>
    </w:rPr>
  </w:style>
  <w:style w:type="paragraph" w:customStyle="1" w:styleId="15">
    <w:name w:val="正文（缩进）"/>
    <w:basedOn w:val="1"/>
    <w:qFormat/>
    <w:uiPriority w:val="0"/>
    <w:pPr>
      <w:spacing w:beforeLines="50" w:afterLines="50"/>
      <w:ind w:firstLine="480"/>
    </w:pPr>
    <w:rPr>
      <w:sz w:val="24"/>
    </w:rPr>
  </w:style>
  <w:style w:type="paragraph" w:customStyle="1" w:styleId="16">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font11"/>
    <w:basedOn w:val="12"/>
    <w:qFormat/>
    <w:uiPriority w:val="0"/>
    <w:rPr>
      <w:rFonts w:hint="eastAsia" w:ascii="宋体" w:hAnsi="宋体" w:eastAsia="宋体" w:cs="宋体"/>
      <w:color w:val="000000"/>
      <w:sz w:val="22"/>
      <w:szCs w:val="22"/>
      <w:u w:val="none"/>
    </w:rPr>
  </w:style>
  <w:style w:type="paragraph" w:customStyle="1" w:styleId="18">
    <w:name w:val="p0"/>
    <w:basedOn w:val="1"/>
    <w:qFormat/>
    <w:uiPriority w:val="0"/>
    <w:pPr>
      <w:widowControl/>
      <w:snapToGrid w:val="0"/>
      <w:spacing w:line="312" w:lineRule="atLeast"/>
      <w:textAlignment w:val="baseline"/>
    </w:pPr>
    <w:rPr>
      <w:kern w:val="0"/>
      <w:szCs w:val="21"/>
    </w:rPr>
  </w:style>
  <w:style w:type="character" w:customStyle="1" w:styleId="19">
    <w:name w:val="NormalCharacter"/>
    <w:semiHidden/>
    <w:qFormat/>
    <w:uiPriority w:val="0"/>
    <w:rPr>
      <w:rFonts w:ascii="Times New Roman" w:hAnsi="Times New Roman" w:eastAsia="宋体" w:cs="方正小标宋简体"/>
      <w:kern w:val="2"/>
      <w:sz w:val="52"/>
      <w:szCs w:val="52"/>
      <w:lang w:val="en-US" w:eastAsia="zh-CN" w:bidi="ar-SA"/>
    </w:rPr>
  </w:style>
  <w:style w:type="character" w:customStyle="1" w:styleId="20">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4176</Words>
  <Characters>4463</Characters>
  <Lines>61</Lines>
  <Paragraphs>17</Paragraphs>
  <TotalTime>14</TotalTime>
  <ScaleCrop>false</ScaleCrop>
  <LinksUpToDate>false</LinksUpToDate>
  <CharactersWithSpaces>5118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2019-03-08T08:07:00Z</dcterms:created>
  <dc:creator>紫雪</dc:creator>
  <cp:lastModifiedBy>雨花石</cp:lastModifiedBy>
  <cp:lastPrinted>2022-01-16T00:41:00Z</cp:lastPrinted>
  <dcterms:modified xsi:type="dcterms:W3CDTF">2022-11-22T10:48:55Z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B65D4FE9BC644323A66EC5063202BC65</vt:lpwstr>
  </property>
</Properties>
</file>